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AF53A7" w:rsidP="00AF53A7">
                <w:pPr>
                  <w:bidi w:val="0"/>
                  <w:jc w:val="right"/>
                  <w:rPr>
                    <w:rFonts w:ascii="Arial" w:hAnsi="Arial"/>
                    <w:b/>
                    <w:bCs/>
                    <w:noProof w:val="0"/>
                    <w:sz w:val="26"/>
                    <w:szCs w:val="26"/>
                    <w:rtl/>
                  </w:rPr>
                </w:pPr>
                <w:r>
                  <w:rPr>
                    <w:rFonts w:ascii="Arial" w:hAnsi="Arial" w:hint="cs"/>
                    <w:b/>
                    <w:bCs/>
                    <w:noProof w:val="0"/>
                    <w:sz w:val="26"/>
                    <w:szCs w:val="26"/>
                    <w:rtl/>
                  </w:rPr>
                  <w:t>התובע</w:t>
                </w:r>
              </w:p>
            </w:tc>
          </w:sdtContent>
        </w:sdt>
        <w:tc>
          <w:tcPr>
            <w:tcW w:w="5571" w:type="dxa"/>
          </w:tcPr>
          <w:p w:rsidR="002914D6" w:rsidRDefault="00802F37" w:rsidP="00A76D73">
            <w:pPr>
              <w:rPr>
                <w:b/>
                <w:bCs/>
                <w:noProof w:val="0"/>
                <w:sz w:val="26"/>
                <w:szCs w:val="26"/>
                <w:rtl/>
              </w:rPr>
            </w:pPr>
            <w:sdt>
              <w:sdtPr>
                <w:rPr>
                  <w:rFonts w:hint="cs"/>
                  <w:b/>
                  <w:bCs/>
                  <w:noProof w:val="0"/>
                  <w:sz w:val="26"/>
                  <w:szCs w:val="26"/>
                  <w:rtl/>
                </w:rPr>
                <w:alias w:val="1478"/>
                <w:tag w:val="1478"/>
                <w:id w:val="614022805"/>
                <w:text w:multiLine="1"/>
              </w:sdtPr>
              <w:sdtEndPr/>
              <w:sdtContent>
                <w:r w:rsidR="00A76D73">
                  <w:rPr>
                    <w:rFonts w:hint="cs"/>
                    <w:b/>
                    <w:bCs/>
                    <w:noProof w:val="0"/>
                    <w:sz w:val="26"/>
                    <w:szCs w:val="26"/>
                    <w:rtl/>
                  </w:rPr>
                  <w:t>פלוני</w:t>
                </w:r>
              </w:sdtContent>
            </w:sdt>
          </w:p>
          <w:p w:rsidR="00792F0B" w:rsidRPr="00792F0B" w:rsidRDefault="00792F0B" w:rsidP="00792F0B">
            <w:pPr>
              <w:rPr>
                <w:noProof w:val="0"/>
              </w:rPr>
            </w:pPr>
            <w:r w:rsidRPr="00792F0B">
              <w:rPr>
                <w:rFonts w:hint="cs"/>
                <w:noProof w:val="0"/>
                <w:rtl/>
              </w:rPr>
              <w:t>ע"י ב"כ עו"ד רחלי אייבס</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802F37" w:rsidP="00AF53A7">
            <w:pPr>
              <w:rPr>
                <w:rFonts w:ascii="Arial" w:hAnsi="Arial"/>
                <w:b/>
                <w:bCs/>
                <w:noProof w:val="0"/>
                <w:sz w:val="26"/>
                <w:szCs w:val="26"/>
              </w:rPr>
            </w:pPr>
            <w:sdt>
              <w:sdtPr>
                <w:rPr>
                  <w:rtl/>
                </w:rPr>
                <w:alias w:val="1184"/>
                <w:tag w:val="1184"/>
                <w:id w:val="1218863978"/>
                <w:text w:multiLine="1"/>
              </w:sdtPr>
              <w:sdtEndPr/>
              <w:sdtContent>
                <w:r w:rsidR="00AF53A7">
                  <w:rPr>
                    <w:rFonts w:ascii="Arial" w:hAnsi="Arial" w:hint="cs"/>
                    <w:b/>
                    <w:bCs/>
                    <w:noProof w:val="0"/>
                    <w:sz w:val="26"/>
                    <w:szCs w:val="26"/>
                    <w:rtl/>
                  </w:rPr>
                  <w:t>הנתבעת</w:t>
                </w:r>
              </w:sdtContent>
            </w:sdt>
          </w:p>
        </w:tc>
        <w:tc>
          <w:tcPr>
            <w:tcW w:w="5571" w:type="dxa"/>
          </w:tcPr>
          <w:p w:rsidR="002914D6" w:rsidRDefault="00A76D73" w:rsidP="003659BF">
            <w:pPr>
              <w:rPr>
                <w:b/>
                <w:bCs/>
                <w:noProof w:val="0"/>
                <w:sz w:val="26"/>
                <w:szCs w:val="26"/>
                <w:rtl/>
              </w:rPr>
            </w:pPr>
            <w:r>
              <w:rPr>
                <w:rFonts w:hint="cs"/>
                <w:b/>
                <w:bCs/>
                <w:noProof w:val="0"/>
                <w:sz w:val="26"/>
                <w:szCs w:val="26"/>
                <w:rtl/>
              </w:rPr>
              <w:t>פלונית</w:t>
            </w:r>
          </w:p>
          <w:p w:rsidR="00792F0B" w:rsidRPr="003659BF" w:rsidRDefault="00792F0B" w:rsidP="00792F0B">
            <w:pPr>
              <w:rPr>
                <w:noProof w:val="0"/>
                <w:rtl/>
              </w:rPr>
            </w:pPr>
          </w:p>
        </w:tc>
      </w:tr>
      <w:tr w:rsidR="002914D6">
        <w:trPr>
          <w:jc w:val="center"/>
        </w:trPr>
        <w:tc>
          <w:tcPr>
            <w:tcW w:w="8820" w:type="dxa"/>
            <w:gridSpan w:val="3"/>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AF53A7" w:rsidRDefault="003659BF" w:rsidP="00B36AEE">
      <w:pPr>
        <w:spacing w:line="360" w:lineRule="auto"/>
        <w:jc w:val="both"/>
        <w:rPr>
          <w:rFonts w:ascii="Arial" w:hAnsi="Arial"/>
          <w:noProof w:val="0"/>
          <w:rtl/>
        </w:rPr>
      </w:pPr>
      <w:r>
        <w:rPr>
          <w:rFonts w:ascii="Arial" w:hAnsi="Arial" w:hint="cs"/>
          <w:noProof w:val="0"/>
          <w:rtl/>
        </w:rPr>
        <w:t xml:space="preserve">תביעת אב לרישום </w:t>
      </w:r>
      <w:r w:rsidR="00B36AEE">
        <w:rPr>
          <w:rFonts w:ascii="Arial" w:hAnsi="Arial" w:hint="cs"/>
          <w:noProof w:val="0"/>
          <w:rtl/>
        </w:rPr>
        <w:t xml:space="preserve">בנו הקטין </w:t>
      </w:r>
      <w:r w:rsidR="00AF53A7">
        <w:rPr>
          <w:rFonts w:ascii="Arial" w:hAnsi="Arial" w:hint="cs"/>
          <w:noProof w:val="0"/>
          <w:rtl/>
        </w:rPr>
        <w:t xml:space="preserve">לבית ספר </w:t>
      </w:r>
      <w:r w:rsidR="00974212">
        <w:rPr>
          <w:rFonts w:ascii="Arial" w:hAnsi="Arial" w:hint="cs"/>
          <w:noProof w:val="0"/>
          <w:rtl/>
        </w:rPr>
        <w:t>ממלכתי</w:t>
      </w:r>
      <w:r w:rsidR="00AF53A7">
        <w:rPr>
          <w:rFonts w:ascii="Arial" w:hAnsi="Arial" w:hint="cs"/>
          <w:noProof w:val="0"/>
          <w:rtl/>
        </w:rPr>
        <w:t xml:space="preserve"> דתי בניגוד לעמדת </w:t>
      </w:r>
      <w:r w:rsidR="00B36AEE">
        <w:rPr>
          <w:rFonts w:ascii="Arial" w:hAnsi="Arial" w:hint="cs"/>
          <w:noProof w:val="0"/>
          <w:rtl/>
        </w:rPr>
        <w:t xml:space="preserve">אמו של הקטין </w:t>
      </w:r>
      <w:r w:rsidR="00AF53A7">
        <w:rPr>
          <w:rFonts w:ascii="Arial" w:hAnsi="Arial" w:hint="cs"/>
          <w:noProof w:val="0"/>
          <w:rtl/>
        </w:rPr>
        <w:t>שאינה יהודי</w:t>
      </w:r>
      <w:r w:rsidR="00D843DD">
        <w:rPr>
          <w:rFonts w:ascii="Arial" w:hAnsi="Arial" w:hint="cs"/>
          <w:noProof w:val="0"/>
          <w:rtl/>
        </w:rPr>
        <w:t>י</w:t>
      </w:r>
      <w:r w:rsidR="00AF53A7">
        <w:rPr>
          <w:rFonts w:ascii="Arial" w:hAnsi="Arial" w:hint="cs"/>
          <w:noProof w:val="0"/>
          <w:rtl/>
        </w:rPr>
        <w:t>ה</w:t>
      </w:r>
      <w:r w:rsidR="00974212">
        <w:rPr>
          <w:rFonts w:ascii="Arial" w:hAnsi="Arial" w:hint="cs"/>
          <w:noProof w:val="0"/>
          <w:rtl/>
        </w:rPr>
        <w:t xml:space="preserve">. </w:t>
      </w:r>
    </w:p>
    <w:p w:rsidR="00AF53A7" w:rsidRDefault="00AF53A7" w:rsidP="00AF53A7">
      <w:pPr>
        <w:spacing w:line="360" w:lineRule="auto"/>
        <w:jc w:val="both"/>
        <w:rPr>
          <w:rFonts w:ascii="Arial" w:hAnsi="Arial"/>
          <w:noProof w:val="0"/>
          <w:rtl/>
        </w:rPr>
      </w:pPr>
    </w:p>
    <w:p w:rsidR="00AF53A7" w:rsidRPr="00AF53A7" w:rsidRDefault="00AF53A7" w:rsidP="00AF53A7">
      <w:pPr>
        <w:spacing w:line="360" w:lineRule="auto"/>
        <w:jc w:val="both"/>
        <w:rPr>
          <w:rFonts w:ascii="Arial" w:hAnsi="Arial"/>
          <w:b/>
          <w:bCs/>
          <w:noProof w:val="0"/>
          <w:rtl/>
        </w:rPr>
      </w:pPr>
      <w:r w:rsidRPr="00AF53A7">
        <w:rPr>
          <w:rFonts w:ascii="Arial" w:hAnsi="Arial" w:hint="cs"/>
          <w:b/>
          <w:bCs/>
          <w:noProof w:val="0"/>
          <w:rtl/>
        </w:rPr>
        <w:t>עובדות</w:t>
      </w:r>
      <w:r w:rsidR="0045127F">
        <w:rPr>
          <w:rFonts w:ascii="Arial" w:hAnsi="Arial" w:hint="cs"/>
          <w:b/>
          <w:bCs/>
          <w:noProof w:val="0"/>
          <w:rtl/>
        </w:rPr>
        <w:t xml:space="preserve"> הרקע</w:t>
      </w:r>
      <w:r w:rsidRPr="00AF53A7">
        <w:rPr>
          <w:rFonts w:ascii="Arial" w:hAnsi="Arial" w:hint="cs"/>
          <w:b/>
          <w:bCs/>
          <w:noProof w:val="0"/>
          <w:rtl/>
        </w:rPr>
        <w:t>:</w:t>
      </w:r>
    </w:p>
    <w:p w:rsidR="00AF53A7" w:rsidRDefault="00AF53A7" w:rsidP="00AF53A7">
      <w:pPr>
        <w:spacing w:line="360" w:lineRule="auto"/>
        <w:jc w:val="both"/>
        <w:rPr>
          <w:rFonts w:ascii="Arial" w:hAnsi="Arial"/>
          <w:noProof w:val="0"/>
          <w:rtl/>
        </w:rPr>
      </w:pPr>
    </w:p>
    <w:p w:rsidR="00347616" w:rsidRDefault="0053055C" w:rsidP="00A76D73">
      <w:pPr>
        <w:pStyle w:val="ad"/>
        <w:numPr>
          <w:ilvl w:val="0"/>
          <w:numId w:val="6"/>
        </w:numPr>
        <w:spacing w:line="360" w:lineRule="auto"/>
        <w:jc w:val="both"/>
        <w:rPr>
          <w:rFonts w:ascii="Arial" w:hAnsi="Arial"/>
          <w:noProof w:val="0"/>
        </w:rPr>
      </w:pPr>
      <w:r>
        <w:rPr>
          <w:rFonts w:ascii="Arial" w:hAnsi="Arial" w:hint="cs"/>
          <w:noProof w:val="0"/>
          <w:rtl/>
        </w:rPr>
        <w:t>התובע והנתבעת</w:t>
      </w:r>
      <w:r w:rsidR="003659BF" w:rsidRPr="00AF53A7">
        <w:rPr>
          <w:rFonts w:ascii="Arial" w:hAnsi="Arial" w:hint="cs"/>
          <w:noProof w:val="0"/>
          <w:rtl/>
        </w:rPr>
        <w:t xml:space="preserve"> </w:t>
      </w:r>
      <w:r w:rsidR="00625C7D">
        <w:rPr>
          <w:rFonts w:ascii="Arial" w:hAnsi="Arial" w:hint="cs"/>
          <w:noProof w:val="0"/>
          <w:rtl/>
        </w:rPr>
        <w:t xml:space="preserve">הם </w:t>
      </w:r>
      <w:r w:rsidR="00974212" w:rsidRPr="00AF53A7">
        <w:rPr>
          <w:rFonts w:ascii="Arial" w:hAnsi="Arial" w:hint="cs"/>
          <w:noProof w:val="0"/>
          <w:rtl/>
        </w:rPr>
        <w:t xml:space="preserve">בני זוג לשעבר </w:t>
      </w:r>
      <w:r w:rsidR="00625C7D">
        <w:rPr>
          <w:rFonts w:ascii="Arial" w:hAnsi="Arial" w:hint="cs"/>
          <w:noProof w:val="0"/>
          <w:rtl/>
        </w:rPr>
        <w:t>ו</w:t>
      </w:r>
      <w:r w:rsidR="00974212" w:rsidRPr="00AF53A7">
        <w:rPr>
          <w:rFonts w:ascii="Arial" w:hAnsi="Arial" w:hint="cs"/>
          <w:noProof w:val="0"/>
          <w:rtl/>
        </w:rPr>
        <w:t>להם בן משותף</w:t>
      </w:r>
      <w:r w:rsidR="00912454" w:rsidRPr="00AF53A7">
        <w:rPr>
          <w:rFonts w:ascii="Arial" w:hAnsi="Arial" w:hint="cs"/>
          <w:noProof w:val="0"/>
          <w:rtl/>
        </w:rPr>
        <w:t xml:space="preserve">, </w:t>
      </w:r>
      <w:r w:rsidR="00A76D73">
        <w:rPr>
          <w:rFonts w:ascii="Arial" w:hAnsi="Arial" w:hint="cs"/>
          <w:noProof w:val="0"/>
          <w:rtl/>
        </w:rPr>
        <w:t>---</w:t>
      </w:r>
      <w:r w:rsidR="00912454" w:rsidRPr="00AF53A7">
        <w:rPr>
          <w:rFonts w:ascii="Arial" w:hAnsi="Arial" w:hint="cs"/>
          <w:noProof w:val="0"/>
          <w:rtl/>
        </w:rPr>
        <w:t>,</w:t>
      </w:r>
      <w:r w:rsidR="00AF53A7">
        <w:rPr>
          <w:rFonts w:ascii="Arial" w:hAnsi="Arial" w:hint="cs"/>
          <w:noProof w:val="0"/>
          <w:rtl/>
        </w:rPr>
        <w:t xml:space="preserve"> יליד </w:t>
      </w:r>
      <w:r w:rsidR="00A76D73">
        <w:rPr>
          <w:rFonts w:ascii="Arial" w:hAnsi="Arial" w:hint="cs"/>
          <w:noProof w:val="0"/>
          <w:rtl/>
        </w:rPr>
        <w:t>00</w:t>
      </w:r>
      <w:r w:rsidR="00AF53A7">
        <w:rPr>
          <w:rFonts w:ascii="Arial" w:hAnsi="Arial" w:hint="cs"/>
          <w:noProof w:val="0"/>
          <w:rtl/>
        </w:rPr>
        <w:t>.</w:t>
      </w:r>
      <w:r w:rsidR="00A76D73">
        <w:rPr>
          <w:rFonts w:ascii="Arial" w:hAnsi="Arial" w:hint="cs"/>
          <w:noProof w:val="0"/>
          <w:rtl/>
        </w:rPr>
        <w:t>00</w:t>
      </w:r>
      <w:r w:rsidR="00AF53A7">
        <w:rPr>
          <w:rFonts w:ascii="Arial" w:hAnsi="Arial" w:hint="cs"/>
          <w:noProof w:val="0"/>
          <w:rtl/>
        </w:rPr>
        <w:t xml:space="preserve">.2017 </w:t>
      </w:r>
      <w:r w:rsidR="00625C7D">
        <w:rPr>
          <w:rFonts w:ascii="Arial" w:hAnsi="Arial" w:hint="cs"/>
          <w:noProof w:val="0"/>
          <w:rtl/>
        </w:rPr>
        <w:t xml:space="preserve">בן כ- 6.5 שנים כיום </w:t>
      </w:r>
      <w:r w:rsidR="00974212" w:rsidRPr="00AF53A7">
        <w:rPr>
          <w:rFonts w:ascii="Arial" w:hAnsi="Arial" w:hint="cs"/>
          <w:noProof w:val="0"/>
          <w:rtl/>
        </w:rPr>
        <w:t>(להלן:</w:t>
      </w:r>
      <w:r>
        <w:rPr>
          <w:rFonts w:ascii="Arial" w:hAnsi="Arial" w:hint="cs"/>
          <w:noProof w:val="0"/>
          <w:rtl/>
        </w:rPr>
        <w:t xml:space="preserve"> </w:t>
      </w:r>
      <w:r w:rsidRPr="0053055C">
        <w:rPr>
          <w:rFonts w:ascii="Arial" w:hAnsi="Arial" w:hint="cs"/>
          <w:b/>
          <w:bCs/>
          <w:noProof w:val="0"/>
          <w:rtl/>
        </w:rPr>
        <w:t>האב</w:t>
      </w:r>
      <w:r>
        <w:rPr>
          <w:rFonts w:ascii="Arial" w:hAnsi="Arial" w:hint="cs"/>
          <w:noProof w:val="0"/>
          <w:rtl/>
        </w:rPr>
        <w:t xml:space="preserve">, </w:t>
      </w:r>
      <w:r w:rsidRPr="0053055C">
        <w:rPr>
          <w:rFonts w:ascii="Arial" w:hAnsi="Arial" w:hint="cs"/>
          <w:b/>
          <w:bCs/>
          <w:noProof w:val="0"/>
          <w:rtl/>
        </w:rPr>
        <w:t>האם</w:t>
      </w:r>
      <w:r w:rsidR="00974212" w:rsidRPr="00AF53A7">
        <w:rPr>
          <w:rFonts w:ascii="Arial" w:hAnsi="Arial" w:hint="cs"/>
          <w:noProof w:val="0"/>
          <w:rtl/>
        </w:rPr>
        <w:t xml:space="preserve"> </w:t>
      </w:r>
      <w:r>
        <w:rPr>
          <w:rFonts w:ascii="Arial" w:hAnsi="Arial" w:hint="cs"/>
          <w:noProof w:val="0"/>
          <w:rtl/>
        </w:rPr>
        <w:t>ו</w:t>
      </w:r>
      <w:r w:rsidR="00974212" w:rsidRPr="00AF53A7">
        <w:rPr>
          <w:rFonts w:ascii="Arial" w:hAnsi="Arial" w:hint="cs"/>
          <w:b/>
          <w:bCs/>
          <w:noProof w:val="0"/>
          <w:rtl/>
        </w:rPr>
        <w:t>הקטין</w:t>
      </w:r>
      <w:r w:rsidR="00974212" w:rsidRPr="00AF53A7">
        <w:rPr>
          <w:rFonts w:ascii="Arial" w:hAnsi="Arial" w:hint="cs"/>
          <w:noProof w:val="0"/>
          <w:rtl/>
        </w:rPr>
        <w:t xml:space="preserve">). </w:t>
      </w:r>
      <w:r>
        <w:rPr>
          <w:rFonts w:ascii="Arial" w:hAnsi="Arial" w:hint="cs"/>
          <w:noProof w:val="0"/>
          <w:rtl/>
        </w:rPr>
        <w:t xml:space="preserve">האב </w:t>
      </w:r>
      <w:r w:rsidR="00625C7D">
        <w:rPr>
          <w:rFonts w:ascii="Arial" w:hAnsi="Arial" w:hint="cs"/>
          <w:noProof w:val="0"/>
          <w:rtl/>
        </w:rPr>
        <w:t xml:space="preserve">הוא יהודי </w:t>
      </w:r>
      <w:r w:rsidR="00347616">
        <w:rPr>
          <w:rFonts w:ascii="Arial" w:hAnsi="Arial" w:hint="cs"/>
          <w:noProof w:val="0"/>
          <w:rtl/>
        </w:rPr>
        <w:t>ואילו</w:t>
      </w:r>
      <w:r w:rsidR="00625C7D">
        <w:rPr>
          <w:rFonts w:ascii="Arial" w:hAnsi="Arial" w:hint="cs"/>
          <w:noProof w:val="0"/>
          <w:rtl/>
        </w:rPr>
        <w:t xml:space="preserve"> </w:t>
      </w:r>
      <w:r>
        <w:rPr>
          <w:rFonts w:ascii="Arial" w:hAnsi="Arial" w:hint="cs"/>
          <w:noProof w:val="0"/>
          <w:rtl/>
        </w:rPr>
        <w:t xml:space="preserve">האם </w:t>
      </w:r>
      <w:r w:rsidR="00625C7D">
        <w:rPr>
          <w:rFonts w:ascii="Arial" w:hAnsi="Arial" w:hint="cs"/>
          <w:noProof w:val="0"/>
          <w:rtl/>
        </w:rPr>
        <w:t>אינה יהודייה, היא נולדה ב</w:t>
      </w:r>
      <w:r w:rsidR="00A76D73">
        <w:rPr>
          <w:rFonts w:ascii="Arial" w:hAnsi="Arial" w:hint="cs"/>
          <w:noProof w:val="0"/>
          <w:rtl/>
        </w:rPr>
        <w:t>---</w:t>
      </w:r>
      <w:r w:rsidR="00347616">
        <w:rPr>
          <w:rFonts w:ascii="Arial" w:hAnsi="Arial" w:hint="cs"/>
          <w:noProof w:val="0"/>
          <w:rtl/>
        </w:rPr>
        <w:t xml:space="preserve"> ועברה לישראל בשנת </w:t>
      </w:r>
      <w:r w:rsidR="00A76D73">
        <w:rPr>
          <w:rFonts w:ascii="Arial" w:hAnsi="Arial" w:hint="cs"/>
          <w:noProof w:val="0"/>
          <w:rtl/>
        </w:rPr>
        <w:t>---</w:t>
      </w:r>
      <w:r w:rsidR="00347616">
        <w:rPr>
          <w:rFonts w:ascii="Arial" w:hAnsi="Arial" w:hint="cs"/>
          <w:noProof w:val="0"/>
          <w:rtl/>
        </w:rPr>
        <w:t xml:space="preserve">. </w:t>
      </w:r>
      <w:r w:rsidR="00450169">
        <w:rPr>
          <w:rFonts w:ascii="Arial" w:hAnsi="Arial" w:hint="cs"/>
          <w:noProof w:val="0"/>
          <w:rtl/>
        </w:rPr>
        <w:t xml:space="preserve">הקטין אף הוא אינו יהודי. </w:t>
      </w:r>
    </w:p>
    <w:p w:rsidR="00347616" w:rsidRDefault="00347616" w:rsidP="00347616">
      <w:pPr>
        <w:pStyle w:val="ad"/>
        <w:spacing w:line="360" w:lineRule="auto"/>
        <w:ind w:left="567"/>
        <w:jc w:val="both"/>
        <w:rPr>
          <w:rFonts w:ascii="Arial" w:hAnsi="Arial"/>
          <w:noProof w:val="0"/>
        </w:rPr>
      </w:pPr>
    </w:p>
    <w:p w:rsidR="0016079F" w:rsidRDefault="00450169" w:rsidP="0083599E">
      <w:pPr>
        <w:pStyle w:val="ad"/>
        <w:numPr>
          <w:ilvl w:val="0"/>
          <w:numId w:val="6"/>
        </w:numPr>
        <w:spacing w:line="360" w:lineRule="auto"/>
        <w:jc w:val="both"/>
        <w:rPr>
          <w:rFonts w:ascii="Arial" w:hAnsi="Arial"/>
          <w:noProof w:val="0"/>
        </w:rPr>
      </w:pPr>
      <w:r w:rsidRPr="00AF53A7">
        <w:rPr>
          <w:rFonts w:ascii="Arial" w:hAnsi="Arial" w:hint="cs"/>
          <w:noProof w:val="0"/>
          <w:rtl/>
        </w:rPr>
        <w:t>בחודש 08/2018</w:t>
      </w:r>
      <w:r>
        <w:rPr>
          <w:rFonts w:ascii="Arial" w:hAnsi="Arial" w:hint="cs"/>
          <w:noProof w:val="0"/>
          <w:rtl/>
        </w:rPr>
        <w:t>,</w:t>
      </w:r>
      <w:r w:rsidRPr="00AF53A7">
        <w:rPr>
          <w:rFonts w:ascii="Arial" w:hAnsi="Arial" w:hint="cs"/>
          <w:noProof w:val="0"/>
          <w:rtl/>
        </w:rPr>
        <w:t xml:space="preserve"> עת הקטין היה בן כשמונה חודשים</w:t>
      </w:r>
      <w:r>
        <w:rPr>
          <w:rFonts w:ascii="Arial" w:hAnsi="Arial" w:hint="cs"/>
          <w:noProof w:val="0"/>
          <w:rtl/>
        </w:rPr>
        <w:t xml:space="preserve">, נפרדו הצדדים. </w:t>
      </w:r>
      <w:r w:rsidR="00766FDC" w:rsidRPr="00347616">
        <w:rPr>
          <w:rFonts w:ascii="Arial" w:hAnsi="Arial" w:hint="cs"/>
          <w:noProof w:val="0"/>
          <w:rtl/>
        </w:rPr>
        <w:t>ביום</w:t>
      </w:r>
      <w:r w:rsidR="00347616">
        <w:rPr>
          <w:rFonts w:ascii="Arial" w:hAnsi="Arial" w:hint="cs"/>
          <w:noProof w:val="0"/>
          <w:rtl/>
        </w:rPr>
        <w:t xml:space="preserve"> 5.9.2018 הגישה </w:t>
      </w:r>
      <w:r w:rsidR="004125F4">
        <w:rPr>
          <w:rFonts w:ascii="Arial" w:hAnsi="Arial" w:hint="cs"/>
          <w:noProof w:val="0"/>
          <w:rtl/>
        </w:rPr>
        <w:t>האם</w:t>
      </w:r>
      <w:r w:rsidR="00347616">
        <w:rPr>
          <w:rFonts w:ascii="Arial" w:hAnsi="Arial" w:hint="cs"/>
          <w:noProof w:val="0"/>
          <w:rtl/>
        </w:rPr>
        <w:t xml:space="preserve"> נגד </w:t>
      </w:r>
      <w:r w:rsidR="004125F4">
        <w:rPr>
          <w:rFonts w:ascii="Arial" w:hAnsi="Arial" w:hint="cs"/>
          <w:noProof w:val="0"/>
          <w:rtl/>
        </w:rPr>
        <w:t xml:space="preserve">האב </w:t>
      </w:r>
      <w:r w:rsidR="0045127F">
        <w:rPr>
          <w:rFonts w:ascii="Arial" w:hAnsi="Arial" w:hint="cs"/>
          <w:noProof w:val="0"/>
          <w:rtl/>
        </w:rPr>
        <w:t>בקשה ליישוב סכסוך</w:t>
      </w:r>
      <w:r w:rsidR="00347616">
        <w:rPr>
          <w:rFonts w:ascii="Arial" w:hAnsi="Arial" w:hint="cs"/>
          <w:noProof w:val="0"/>
          <w:rtl/>
        </w:rPr>
        <w:t xml:space="preserve"> וביום</w:t>
      </w:r>
      <w:r w:rsidR="00766FDC" w:rsidRPr="00347616">
        <w:rPr>
          <w:rFonts w:ascii="Arial" w:hAnsi="Arial" w:hint="cs"/>
          <w:noProof w:val="0"/>
          <w:rtl/>
        </w:rPr>
        <w:t xml:space="preserve"> 28.11.2018</w:t>
      </w:r>
      <w:r w:rsidR="00347616">
        <w:rPr>
          <w:rFonts w:ascii="Arial" w:hAnsi="Arial" w:hint="cs"/>
          <w:noProof w:val="0"/>
          <w:rtl/>
        </w:rPr>
        <w:t xml:space="preserve"> </w:t>
      </w:r>
      <w:r w:rsidR="00766FDC" w:rsidRPr="00347616">
        <w:rPr>
          <w:rFonts w:ascii="Arial" w:hAnsi="Arial" w:hint="cs"/>
          <w:noProof w:val="0"/>
          <w:rtl/>
        </w:rPr>
        <w:t xml:space="preserve">הגישה תביעה בעניין הקטין בה עתרה כי ייקבע </w:t>
      </w:r>
      <w:r w:rsidR="0083599E">
        <w:rPr>
          <w:rFonts w:ascii="Arial" w:hAnsi="Arial" w:hint="cs"/>
          <w:noProof w:val="0"/>
          <w:rtl/>
        </w:rPr>
        <w:t xml:space="preserve">שהמשמורת </w:t>
      </w:r>
      <w:r w:rsidR="00766FDC" w:rsidRPr="00347616">
        <w:rPr>
          <w:rFonts w:ascii="Arial" w:hAnsi="Arial" w:hint="cs"/>
          <w:noProof w:val="0"/>
          <w:rtl/>
        </w:rPr>
        <w:t xml:space="preserve">תהא בידיה ויקבעו מפגשים בין </w:t>
      </w:r>
      <w:r w:rsidR="004125F4">
        <w:rPr>
          <w:rFonts w:ascii="Arial" w:hAnsi="Arial" w:hint="cs"/>
          <w:noProof w:val="0"/>
          <w:rtl/>
        </w:rPr>
        <w:t xml:space="preserve">האב </w:t>
      </w:r>
      <w:r w:rsidR="00766FDC" w:rsidRPr="00347616">
        <w:rPr>
          <w:rFonts w:ascii="Arial" w:hAnsi="Arial" w:hint="cs"/>
          <w:noProof w:val="0"/>
          <w:rtl/>
        </w:rPr>
        <w:t>לבין הקטין (62883-11-18)</w:t>
      </w:r>
      <w:r w:rsidR="00847470" w:rsidRPr="00347616">
        <w:rPr>
          <w:rFonts w:ascii="Arial" w:hAnsi="Arial" w:hint="cs"/>
          <w:noProof w:val="0"/>
          <w:rtl/>
        </w:rPr>
        <w:t>.</w:t>
      </w:r>
      <w:r w:rsidR="004125F4">
        <w:rPr>
          <w:rFonts w:ascii="Arial" w:hAnsi="Arial" w:hint="cs"/>
          <w:noProof w:val="0"/>
          <w:rtl/>
        </w:rPr>
        <w:t xml:space="preserve"> בדיון שהתקיים ביום 15.5.2019 ניתן פסק דין על יסוד הסכמת הצדדים, ובו נקבע </w:t>
      </w:r>
      <w:r w:rsidR="0083599E">
        <w:rPr>
          <w:rFonts w:ascii="Arial" w:hAnsi="Arial" w:hint="cs"/>
          <w:noProof w:val="0"/>
          <w:rtl/>
        </w:rPr>
        <w:t>כי המשמורת בידי האם</w:t>
      </w:r>
      <w:r w:rsidR="004125F4">
        <w:rPr>
          <w:rFonts w:ascii="Arial" w:hAnsi="Arial" w:hint="cs"/>
          <w:noProof w:val="0"/>
          <w:rtl/>
        </w:rPr>
        <w:t xml:space="preserve"> </w:t>
      </w:r>
      <w:r w:rsidR="0083599E">
        <w:rPr>
          <w:rFonts w:ascii="Arial" w:hAnsi="Arial" w:hint="cs"/>
          <w:noProof w:val="0"/>
          <w:rtl/>
        </w:rPr>
        <w:t>ו</w:t>
      </w:r>
      <w:r w:rsidR="004125F4">
        <w:rPr>
          <w:rFonts w:ascii="Arial" w:hAnsi="Arial" w:hint="cs"/>
          <w:noProof w:val="0"/>
          <w:rtl/>
        </w:rPr>
        <w:t>חלוקת זמני השהות על פי המלצת תסקיר סדרי דין שהוגש בשינוי קל</w:t>
      </w:r>
      <w:r w:rsidR="008A69A1">
        <w:rPr>
          <w:rFonts w:ascii="Arial" w:hAnsi="Arial" w:hint="cs"/>
          <w:noProof w:val="0"/>
          <w:rtl/>
        </w:rPr>
        <w:t xml:space="preserve"> ו</w:t>
      </w:r>
      <w:r w:rsidR="00E0215C" w:rsidRPr="00347616">
        <w:rPr>
          <w:rFonts w:ascii="Arial" w:hAnsi="Arial" w:hint="cs"/>
          <w:noProof w:val="0"/>
          <w:rtl/>
        </w:rPr>
        <w:t xml:space="preserve">ניתנו לעו"ס </w:t>
      </w:r>
      <w:r w:rsidR="0016079F">
        <w:rPr>
          <w:rFonts w:ascii="Arial" w:hAnsi="Arial" w:hint="cs"/>
          <w:noProof w:val="0"/>
          <w:rtl/>
        </w:rPr>
        <w:t xml:space="preserve">לסדרי דין </w:t>
      </w:r>
      <w:r w:rsidR="00E0215C" w:rsidRPr="00347616">
        <w:rPr>
          <w:rFonts w:ascii="Arial" w:hAnsi="Arial" w:hint="cs"/>
          <w:noProof w:val="0"/>
          <w:rtl/>
        </w:rPr>
        <w:t xml:space="preserve">סמכויות </w:t>
      </w:r>
      <w:r w:rsidR="0083599E">
        <w:rPr>
          <w:rFonts w:ascii="Arial" w:hAnsi="Arial" w:hint="cs"/>
          <w:noProof w:val="0"/>
          <w:rtl/>
        </w:rPr>
        <w:t xml:space="preserve">למשך שנתיים </w:t>
      </w:r>
      <w:r w:rsidR="00E0215C" w:rsidRPr="00347616">
        <w:rPr>
          <w:rFonts w:ascii="Arial" w:hAnsi="Arial" w:hint="cs"/>
          <w:noProof w:val="0"/>
          <w:rtl/>
        </w:rPr>
        <w:t xml:space="preserve">להרחיב ולשנות את זמני </w:t>
      </w:r>
      <w:r w:rsidR="0016079F">
        <w:rPr>
          <w:rFonts w:ascii="Arial" w:hAnsi="Arial" w:hint="cs"/>
          <w:noProof w:val="0"/>
          <w:rtl/>
        </w:rPr>
        <w:t>ה</w:t>
      </w:r>
      <w:r w:rsidR="00E0215C" w:rsidRPr="00347616">
        <w:rPr>
          <w:rFonts w:ascii="Arial" w:hAnsi="Arial" w:hint="cs"/>
          <w:noProof w:val="0"/>
          <w:rtl/>
        </w:rPr>
        <w:t xml:space="preserve">שהות </w:t>
      </w:r>
      <w:r w:rsidR="0016079F">
        <w:rPr>
          <w:rFonts w:ascii="Arial" w:hAnsi="Arial" w:hint="cs"/>
          <w:noProof w:val="0"/>
          <w:rtl/>
        </w:rPr>
        <w:t xml:space="preserve">של הקטין עם </w:t>
      </w:r>
      <w:r w:rsidR="00E0215C" w:rsidRPr="00347616">
        <w:rPr>
          <w:rFonts w:ascii="Arial" w:hAnsi="Arial" w:hint="cs"/>
          <w:noProof w:val="0"/>
          <w:rtl/>
        </w:rPr>
        <w:t>האב</w:t>
      </w:r>
      <w:r w:rsidR="00847470" w:rsidRPr="00347616">
        <w:rPr>
          <w:rFonts w:ascii="Arial" w:hAnsi="Arial" w:hint="cs"/>
          <w:noProof w:val="0"/>
          <w:rtl/>
        </w:rPr>
        <w:t>.</w:t>
      </w:r>
    </w:p>
    <w:p w:rsidR="0016079F" w:rsidRPr="0083599E" w:rsidRDefault="0016079F" w:rsidP="0016079F">
      <w:pPr>
        <w:pStyle w:val="ad"/>
        <w:spacing w:line="360" w:lineRule="auto"/>
        <w:ind w:left="567"/>
        <w:jc w:val="both"/>
        <w:rPr>
          <w:rFonts w:ascii="Arial" w:hAnsi="Arial"/>
          <w:noProof w:val="0"/>
        </w:rPr>
      </w:pPr>
    </w:p>
    <w:p w:rsidR="00106A26" w:rsidRPr="00450169" w:rsidRDefault="00484892" w:rsidP="008C2025">
      <w:pPr>
        <w:pStyle w:val="ad"/>
        <w:numPr>
          <w:ilvl w:val="0"/>
          <w:numId w:val="6"/>
        </w:numPr>
        <w:spacing w:line="360" w:lineRule="auto"/>
        <w:jc w:val="both"/>
        <w:rPr>
          <w:rFonts w:ascii="Arial" w:hAnsi="Arial"/>
          <w:noProof w:val="0"/>
        </w:rPr>
      </w:pPr>
      <w:r w:rsidRPr="0062260F">
        <w:rPr>
          <w:rFonts w:ascii="Arial" w:hAnsi="Arial" w:hint="cs"/>
          <w:noProof w:val="0"/>
          <w:rtl/>
        </w:rPr>
        <w:lastRenderedPageBreak/>
        <w:t>לאחר מתן פסק הדין</w:t>
      </w:r>
      <w:r w:rsidR="00887D15" w:rsidRPr="0062260F">
        <w:rPr>
          <w:rFonts w:ascii="Arial" w:hAnsi="Arial" w:hint="cs"/>
          <w:noProof w:val="0"/>
          <w:rtl/>
        </w:rPr>
        <w:t xml:space="preserve"> לא נרגעו הרוחות, בין הצדדים התגל</w:t>
      </w:r>
      <w:r w:rsidR="003612F4" w:rsidRPr="0062260F">
        <w:rPr>
          <w:rFonts w:ascii="Arial" w:hAnsi="Arial" w:hint="cs"/>
          <w:noProof w:val="0"/>
          <w:rtl/>
        </w:rPr>
        <w:t>ע</w:t>
      </w:r>
      <w:r w:rsidR="00887D15" w:rsidRPr="0062260F">
        <w:rPr>
          <w:rFonts w:ascii="Arial" w:hAnsi="Arial" w:hint="cs"/>
          <w:noProof w:val="0"/>
          <w:rtl/>
        </w:rPr>
        <w:t>ו מחלוקות</w:t>
      </w:r>
      <w:r w:rsidR="00B663F5" w:rsidRPr="0062260F">
        <w:rPr>
          <w:rFonts w:ascii="Arial" w:hAnsi="Arial" w:hint="cs"/>
          <w:noProof w:val="0"/>
          <w:rtl/>
        </w:rPr>
        <w:t xml:space="preserve"> נוספות</w:t>
      </w:r>
      <w:r w:rsidR="0062260F">
        <w:rPr>
          <w:rFonts w:ascii="Arial" w:hAnsi="Arial" w:hint="cs"/>
          <w:noProof w:val="0"/>
          <w:rtl/>
        </w:rPr>
        <w:t xml:space="preserve"> בעניינים הקשורים בקטין</w:t>
      </w:r>
      <w:r w:rsidR="00B313EA">
        <w:rPr>
          <w:rFonts w:ascii="Arial" w:hAnsi="Arial" w:hint="cs"/>
          <w:noProof w:val="0"/>
          <w:rtl/>
        </w:rPr>
        <w:t>,</w:t>
      </w:r>
      <w:r w:rsidR="00B7545F" w:rsidRPr="00450169">
        <w:rPr>
          <w:rFonts w:ascii="Arial" w:hAnsi="Arial" w:hint="cs"/>
          <w:noProof w:val="0"/>
          <w:rtl/>
        </w:rPr>
        <w:t xml:space="preserve"> החל בהסדרי</w:t>
      </w:r>
      <w:r w:rsidR="0062260F" w:rsidRPr="00450169">
        <w:rPr>
          <w:rFonts w:ascii="Arial" w:hAnsi="Arial" w:hint="cs"/>
          <w:noProof w:val="0"/>
          <w:rtl/>
        </w:rPr>
        <w:t xml:space="preserve"> השהות </w:t>
      </w:r>
      <w:r w:rsidR="00901BA4" w:rsidRPr="00450169">
        <w:rPr>
          <w:rFonts w:ascii="Arial" w:hAnsi="Arial" w:hint="cs"/>
          <w:noProof w:val="0"/>
          <w:rtl/>
        </w:rPr>
        <w:t>והשאלה באיזה גן ילדים הוא יתחנך וכלה בשאלה מי מההורים ידאג להביא לגן תיק עם בגדי החלפה ובקבוק מים</w:t>
      </w:r>
      <w:r w:rsidR="00450169" w:rsidRPr="00450169">
        <w:rPr>
          <w:rFonts w:ascii="Arial" w:hAnsi="Arial" w:hint="cs"/>
          <w:noProof w:val="0"/>
          <w:rtl/>
        </w:rPr>
        <w:t>. התקשורת בין ההורים נמצאה לקויה מאוד והם התקשו לשתף פעולה</w:t>
      </w:r>
      <w:r w:rsidR="0083599E">
        <w:rPr>
          <w:rFonts w:ascii="Arial" w:hAnsi="Arial" w:hint="cs"/>
          <w:noProof w:val="0"/>
          <w:rtl/>
        </w:rPr>
        <w:t xml:space="preserve"> לטובת בנם</w:t>
      </w:r>
      <w:r w:rsidR="00450169" w:rsidRPr="00450169">
        <w:rPr>
          <w:rFonts w:ascii="Arial" w:hAnsi="Arial" w:hint="cs"/>
          <w:noProof w:val="0"/>
          <w:rtl/>
        </w:rPr>
        <w:t xml:space="preserve">. </w:t>
      </w:r>
      <w:r w:rsidR="00B7545F" w:rsidRPr="00450169">
        <w:rPr>
          <w:rFonts w:ascii="Arial" w:hAnsi="Arial" w:hint="cs"/>
          <w:noProof w:val="0"/>
          <w:rtl/>
        </w:rPr>
        <w:t xml:space="preserve">ההורים </w:t>
      </w:r>
      <w:r w:rsidR="003612F4" w:rsidRPr="00450169">
        <w:rPr>
          <w:rFonts w:ascii="Arial" w:hAnsi="Arial" w:hint="cs"/>
          <w:noProof w:val="0"/>
          <w:rtl/>
        </w:rPr>
        <w:t>הגישו אחד נגד משנהו תביעות נוספות אשר אי</w:t>
      </w:r>
      <w:r w:rsidR="00106A26" w:rsidRPr="00450169">
        <w:rPr>
          <w:rFonts w:ascii="Arial" w:hAnsi="Arial" w:hint="cs"/>
          <w:noProof w:val="0"/>
          <w:rtl/>
        </w:rPr>
        <w:t>ן צורך לפרט בעניינן לצורך ההליך שלפניי</w:t>
      </w:r>
      <w:r w:rsidR="0062260F" w:rsidRPr="00450169">
        <w:rPr>
          <w:rFonts w:ascii="Arial" w:hAnsi="Arial" w:hint="cs"/>
          <w:noProof w:val="0"/>
          <w:rtl/>
        </w:rPr>
        <w:t xml:space="preserve"> </w:t>
      </w:r>
      <w:r w:rsidR="00887D15" w:rsidRPr="00450169">
        <w:rPr>
          <w:rFonts w:ascii="Arial" w:hAnsi="Arial" w:hint="cs"/>
          <w:noProof w:val="0"/>
          <w:rtl/>
        </w:rPr>
        <w:t>(</w:t>
      </w:r>
      <w:r w:rsidR="00D62BE3" w:rsidRPr="00450169">
        <w:rPr>
          <w:rFonts w:ascii="Arial" w:hAnsi="Arial" w:hint="cs"/>
          <w:noProof w:val="0"/>
          <w:rtl/>
        </w:rPr>
        <w:t>תלה"מ 19353-06-19</w:t>
      </w:r>
      <w:r w:rsidR="00106A26" w:rsidRPr="00450169">
        <w:rPr>
          <w:rFonts w:ascii="Arial" w:hAnsi="Arial" w:hint="cs"/>
          <w:noProof w:val="0"/>
          <w:rtl/>
        </w:rPr>
        <w:t xml:space="preserve">, </w:t>
      </w:r>
      <w:r w:rsidR="00D62BE3" w:rsidRPr="00450169">
        <w:rPr>
          <w:rFonts w:ascii="Arial" w:hAnsi="Arial" w:hint="cs"/>
          <w:noProof w:val="0"/>
          <w:rtl/>
        </w:rPr>
        <w:t>תלה"מ 51706-08-19</w:t>
      </w:r>
      <w:r w:rsidR="00106A26" w:rsidRPr="00450169">
        <w:rPr>
          <w:rFonts w:ascii="Arial" w:hAnsi="Arial" w:hint="cs"/>
          <w:noProof w:val="0"/>
          <w:rtl/>
        </w:rPr>
        <w:t>,</w:t>
      </w:r>
      <w:r w:rsidR="00D62BE3" w:rsidRPr="00450169">
        <w:rPr>
          <w:rFonts w:ascii="Arial" w:hAnsi="Arial" w:hint="cs"/>
          <w:noProof w:val="0"/>
          <w:rtl/>
        </w:rPr>
        <w:t xml:space="preserve"> תלה"מ 60323-06-20</w:t>
      </w:r>
      <w:r w:rsidR="00106A26" w:rsidRPr="00450169">
        <w:rPr>
          <w:rFonts w:ascii="Arial" w:hAnsi="Arial" w:hint="cs"/>
          <w:noProof w:val="0"/>
          <w:rtl/>
        </w:rPr>
        <w:t>,</w:t>
      </w:r>
      <w:r w:rsidR="00D62BE3" w:rsidRPr="00450169">
        <w:rPr>
          <w:rFonts w:ascii="Arial" w:hAnsi="Arial" w:hint="cs"/>
          <w:noProof w:val="0"/>
          <w:rtl/>
        </w:rPr>
        <w:t xml:space="preserve"> </w:t>
      </w:r>
      <w:r w:rsidR="00106A26" w:rsidRPr="00450169">
        <w:rPr>
          <w:rFonts w:ascii="Arial" w:hAnsi="Arial" w:hint="cs"/>
          <w:noProof w:val="0"/>
          <w:rtl/>
        </w:rPr>
        <w:t>תמ"ש 61687-11-20, תלה"מ 18257-04-21 ו</w:t>
      </w:r>
      <w:r w:rsidR="00D62BE3" w:rsidRPr="00450169">
        <w:rPr>
          <w:rFonts w:ascii="Arial" w:hAnsi="Arial" w:hint="cs"/>
          <w:noProof w:val="0"/>
          <w:rtl/>
        </w:rPr>
        <w:t>תלה"מ 18629-11</w:t>
      </w:r>
      <w:r w:rsidR="00106A26" w:rsidRPr="00450169">
        <w:rPr>
          <w:rFonts w:ascii="Arial" w:hAnsi="Arial" w:hint="cs"/>
          <w:noProof w:val="0"/>
          <w:rtl/>
        </w:rPr>
        <w:t>-22).</w:t>
      </w:r>
      <w:r w:rsidR="0062260F" w:rsidRPr="00450169">
        <w:rPr>
          <w:rFonts w:ascii="Arial" w:hAnsi="Arial" w:hint="cs"/>
          <w:noProof w:val="0"/>
          <w:rtl/>
        </w:rPr>
        <w:t xml:space="preserve"> </w:t>
      </w:r>
      <w:r w:rsidR="00106A26" w:rsidRPr="00450169">
        <w:rPr>
          <w:rFonts w:ascii="Arial" w:hAnsi="Arial" w:hint="cs"/>
          <w:noProof w:val="0"/>
          <w:rtl/>
        </w:rPr>
        <w:t xml:space="preserve">גם </w:t>
      </w:r>
      <w:r w:rsidR="00D62BE3" w:rsidRPr="00450169">
        <w:rPr>
          <w:rFonts w:ascii="Arial" w:hAnsi="Arial" w:hint="cs"/>
          <w:noProof w:val="0"/>
          <w:rtl/>
        </w:rPr>
        <w:t xml:space="preserve">במסגרת ההליכים </w:t>
      </w:r>
      <w:r w:rsidR="00106A26" w:rsidRPr="00450169">
        <w:rPr>
          <w:rFonts w:ascii="Arial" w:hAnsi="Arial" w:hint="cs"/>
          <w:noProof w:val="0"/>
          <w:rtl/>
        </w:rPr>
        <w:t xml:space="preserve">הנוספים שננקטו נדרשה התערבות עו"ס לסדרי דין ותוקף סמכויותיה הוארך פעמיים. </w:t>
      </w:r>
    </w:p>
    <w:p w:rsidR="0062260F" w:rsidRDefault="0062260F" w:rsidP="0062260F">
      <w:pPr>
        <w:pStyle w:val="ad"/>
        <w:spacing w:line="360" w:lineRule="auto"/>
        <w:ind w:left="567"/>
        <w:jc w:val="both"/>
        <w:rPr>
          <w:rFonts w:ascii="Arial" w:hAnsi="Arial"/>
          <w:noProof w:val="0"/>
        </w:rPr>
      </w:pPr>
    </w:p>
    <w:p w:rsidR="009D0C4A" w:rsidRDefault="0083599E" w:rsidP="008C2025">
      <w:pPr>
        <w:pStyle w:val="ad"/>
        <w:numPr>
          <w:ilvl w:val="0"/>
          <w:numId w:val="6"/>
        </w:numPr>
        <w:spacing w:line="360" w:lineRule="auto"/>
        <w:jc w:val="both"/>
        <w:rPr>
          <w:rFonts w:ascii="Arial" w:hAnsi="Arial"/>
          <w:noProof w:val="0"/>
        </w:rPr>
      </w:pPr>
      <w:r>
        <w:rPr>
          <w:rFonts w:ascii="Arial" w:hAnsi="Arial" w:hint="cs"/>
          <w:noProof w:val="0"/>
          <w:rtl/>
        </w:rPr>
        <w:t xml:space="preserve">במרוצת השנים הורחבו </w:t>
      </w:r>
      <w:r w:rsidR="00A81839" w:rsidRPr="0062260F">
        <w:rPr>
          <w:rFonts w:ascii="Arial" w:hAnsi="Arial" w:hint="cs"/>
          <w:noProof w:val="0"/>
          <w:rtl/>
        </w:rPr>
        <w:t xml:space="preserve">זמני </w:t>
      </w:r>
      <w:r w:rsidR="00B7545F">
        <w:rPr>
          <w:rFonts w:ascii="Arial" w:hAnsi="Arial" w:hint="cs"/>
          <w:noProof w:val="0"/>
          <w:rtl/>
        </w:rPr>
        <w:t xml:space="preserve">השהות בהדרגה וכיום </w:t>
      </w:r>
      <w:r w:rsidR="00A81839" w:rsidRPr="0062260F">
        <w:rPr>
          <w:rFonts w:ascii="Arial" w:hAnsi="Arial" w:hint="cs"/>
          <w:noProof w:val="0"/>
          <w:rtl/>
        </w:rPr>
        <w:t xml:space="preserve">שוהה הקטין עם האב </w:t>
      </w:r>
      <w:r w:rsidR="00B7545F">
        <w:rPr>
          <w:rFonts w:ascii="Arial" w:hAnsi="Arial" w:hint="cs"/>
          <w:noProof w:val="0"/>
          <w:rtl/>
        </w:rPr>
        <w:t>יומיים באמצע השבוע כולל לינה</w:t>
      </w:r>
      <w:r w:rsidR="00A81839" w:rsidRPr="0062260F">
        <w:rPr>
          <w:rFonts w:ascii="Arial" w:hAnsi="Arial" w:hint="cs"/>
          <w:noProof w:val="0"/>
          <w:rtl/>
        </w:rPr>
        <w:t xml:space="preserve"> ובכל סופשבוע שני </w:t>
      </w:r>
      <w:r w:rsidR="00B7545F">
        <w:rPr>
          <w:rFonts w:ascii="Arial" w:hAnsi="Arial" w:hint="cs"/>
          <w:noProof w:val="0"/>
          <w:rtl/>
        </w:rPr>
        <w:t>מיום שישי עד יום ראשון</w:t>
      </w:r>
      <w:r w:rsidR="008C2025">
        <w:rPr>
          <w:rFonts w:ascii="Arial" w:hAnsi="Arial" w:hint="cs"/>
          <w:noProof w:val="0"/>
          <w:rtl/>
        </w:rPr>
        <w:t>, מחצית החגים ושבוע בחודש אוגוסט</w:t>
      </w:r>
      <w:r w:rsidR="00B7545F" w:rsidRPr="00B7545F">
        <w:rPr>
          <w:rFonts w:ascii="Arial" w:hAnsi="Arial" w:hint="cs"/>
          <w:noProof w:val="0"/>
          <w:rtl/>
        </w:rPr>
        <w:t xml:space="preserve"> </w:t>
      </w:r>
      <w:r w:rsidR="009D0C4A">
        <w:rPr>
          <w:rFonts w:ascii="Arial" w:hAnsi="Arial" w:hint="cs"/>
          <w:noProof w:val="0"/>
          <w:rtl/>
        </w:rPr>
        <w:t xml:space="preserve">(ראו המלצות עו"ס מים 15.6.2023 והחלטה מיום </w:t>
      </w:r>
      <w:r w:rsidR="00B7545F">
        <w:rPr>
          <w:rFonts w:ascii="Arial" w:hAnsi="Arial" w:hint="cs"/>
          <w:noProof w:val="0"/>
          <w:rtl/>
        </w:rPr>
        <w:t>18.7.2023</w:t>
      </w:r>
      <w:r w:rsidR="009D0C4A">
        <w:rPr>
          <w:rFonts w:ascii="Arial" w:hAnsi="Arial" w:hint="cs"/>
          <w:noProof w:val="0"/>
          <w:rtl/>
        </w:rPr>
        <w:t>).</w:t>
      </w:r>
    </w:p>
    <w:p w:rsidR="009D0C4A" w:rsidRDefault="009D0C4A" w:rsidP="009D0C4A">
      <w:pPr>
        <w:pStyle w:val="ad"/>
        <w:spacing w:line="360" w:lineRule="auto"/>
        <w:ind w:left="567"/>
        <w:jc w:val="both"/>
        <w:rPr>
          <w:rFonts w:ascii="Arial" w:hAnsi="Arial"/>
          <w:noProof w:val="0"/>
        </w:rPr>
      </w:pPr>
    </w:p>
    <w:p w:rsidR="00ED26F5" w:rsidRDefault="00ED26F5" w:rsidP="007E5E2C">
      <w:pPr>
        <w:pStyle w:val="ad"/>
        <w:numPr>
          <w:ilvl w:val="0"/>
          <w:numId w:val="6"/>
        </w:numPr>
        <w:spacing w:line="360" w:lineRule="auto"/>
        <w:jc w:val="both"/>
        <w:rPr>
          <w:rFonts w:ascii="Arial" w:hAnsi="Arial"/>
          <w:noProof w:val="0"/>
        </w:rPr>
      </w:pPr>
      <w:r>
        <w:rPr>
          <w:rFonts w:ascii="Arial" w:hAnsi="Arial" w:hint="cs"/>
          <w:noProof w:val="0"/>
          <w:rtl/>
        </w:rPr>
        <w:t>הקטין אובחן על הרצף</w:t>
      </w:r>
      <w:r w:rsidR="00E06F58">
        <w:rPr>
          <w:rFonts w:ascii="Arial" w:hAnsi="Arial" w:hint="cs"/>
          <w:noProof w:val="0"/>
          <w:rtl/>
        </w:rPr>
        <w:t xml:space="preserve"> האוטיסטי</w:t>
      </w:r>
      <w:r>
        <w:rPr>
          <w:rFonts w:ascii="Arial" w:hAnsi="Arial" w:hint="cs"/>
          <w:noProof w:val="0"/>
          <w:rtl/>
        </w:rPr>
        <w:t xml:space="preserve"> </w:t>
      </w:r>
      <w:r w:rsidR="00E06F58">
        <w:rPr>
          <w:rFonts w:ascii="Arial" w:hAnsi="Arial" w:hint="cs"/>
          <w:noProof w:val="0"/>
          <w:rtl/>
        </w:rPr>
        <w:t>והוא לומ</w:t>
      </w:r>
      <w:r w:rsidR="007E5E2C">
        <w:rPr>
          <w:rFonts w:ascii="Arial" w:hAnsi="Arial" w:hint="cs"/>
          <w:noProof w:val="0"/>
          <w:rtl/>
        </w:rPr>
        <w:t>ד כיום בכיתה ב' בבית ספר ממלכתי במסגרת כיתת תקשורת</w:t>
      </w:r>
      <w:r w:rsidR="002B25BF" w:rsidRPr="0062260F">
        <w:rPr>
          <w:rFonts w:ascii="Arial" w:hAnsi="Arial" w:hint="cs"/>
          <w:noProof w:val="0"/>
          <w:rtl/>
        </w:rPr>
        <w:t xml:space="preserve">. </w:t>
      </w:r>
    </w:p>
    <w:p w:rsidR="00ED26F5" w:rsidRPr="007E5E2C" w:rsidRDefault="00ED26F5" w:rsidP="00ED26F5">
      <w:pPr>
        <w:pStyle w:val="ad"/>
        <w:spacing w:line="360" w:lineRule="auto"/>
        <w:ind w:left="567"/>
        <w:jc w:val="both"/>
        <w:rPr>
          <w:rFonts w:ascii="Arial" w:hAnsi="Arial"/>
          <w:noProof w:val="0"/>
        </w:rPr>
      </w:pPr>
    </w:p>
    <w:p w:rsidR="007E5E2C" w:rsidRDefault="004060E7" w:rsidP="007E5E2C">
      <w:pPr>
        <w:pStyle w:val="ad"/>
        <w:numPr>
          <w:ilvl w:val="0"/>
          <w:numId w:val="6"/>
        </w:numPr>
        <w:spacing w:line="360" w:lineRule="auto"/>
        <w:jc w:val="both"/>
        <w:rPr>
          <w:rFonts w:ascii="Arial" w:hAnsi="Arial"/>
          <w:noProof w:val="0"/>
        </w:rPr>
      </w:pPr>
      <w:r w:rsidRPr="00ED26F5">
        <w:rPr>
          <w:rFonts w:ascii="Arial" w:hAnsi="Arial" w:hint="cs"/>
          <w:noProof w:val="0"/>
          <w:rtl/>
        </w:rPr>
        <w:t>ביום</w:t>
      </w:r>
      <w:r w:rsidR="002B25BF" w:rsidRPr="00ED26F5">
        <w:rPr>
          <w:rFonts w:ascii="Arial" w:hAnsi="Arial" w:hint="cs"/>
          <w:noProof w:val="0"/>
          <w:rtl/>
        </w:rPr>
        <w:t xml:space="preserve"> 30.04.</w:t>
      </w:r>
      <w:r w:rsidR="00ED26F5">
        <w:rPr>
          <w:rFonts w:ascii="Arial" w:hAnsi="Arial" w:hint="cs"/>
          <w:noProof w:val="0"/>
          <w:rtl/>
        </w:rPr>
        <w:t>2023</w:t>
      </w:r>
      <w:r w:rsidR="002B25BF" w:rsidRPr="00ED26F5">
        <w:rPr>
          <w:rFonts w:ascii="Arial" w:hAnsi="Arial" w:hint="cs"/>
          <w:noProof w:val="0"/>
          <w:rtl/>
        </w:rPr>
        <w:t xml:space="preserve"> </w:t>
      </w:r>
      <w:r w:rsidRPr="00ED26F5">
        <w:rPr>
          <w:rFonts w:ascii="Arial" w:hAnsi="Arial" w:hint="cs"/>
          <w:noProof w:val="0"/>
          <w:rtl/>
        </w:rPr>
        <w:t>הגיש האב</w:t>
      </w:r>
      <w:r w:rsidR="00ED26F5">
        <w:rPr>
          <w:rFonts w:ascii="Arial" w:hAnsi="Arial" w:hint="cs"/>
          <w:noProof w:val="0"/>
          <w:rtl/>
        </w:rPr>
        <w:t xml:space="preserve"> את התביעה של</w:t>
      </w:r>
      <w:r w:rsidR="000944FF" w:rsidRPr="00ED26F5">
        <w:rPr>
          <w:rFonts w:ascii="Arial" w:hAnsi="Arial" w:hint="cs"/>
          <w:noProof w:val="0"/>
          <w:rtl/>
        </w:rPr>
        <w:t>פניי</w:t>
      </w:r>
      <w:r w:rsidR="005C5D89" w:rsidRPr="00ED26F5">
        <w:rPr>
          <w:rFonts w:ascii="Arial" w:hAnsi="Arial" w:hint="cs"/>
          <w:noProof w:val="0"/>
          <w:rtl/>
        </w:rPr>
        <w:t xml:space="preserve"> </w:t>
      </w:r>
      <w:r w:rsidRPr="00ED26F5">
        <w:rPr>
          <w:rFonts w:ascii="Arial" w:hAnsi="Arial" w:hint="cs"/>
          <w:noProof w:val="0"/>
          <w:rtl/>
        </w:rPr>
        <w:t xml:space="preserve">בה עתר לרישום הקטין </w:t>
      </w:r>
      <w:r w:rsidR="007E5E2C">
        <w:rPr>
          <w:rFonts w:ascii="Arial" w:hAnsi="Arial" w:hint="cs"/>
          <w:noProof w:val="0"/>
          <w:rtl/>
        </w:rPr>
        <w:t>לבית ספר ממלכתי דתי</w:t>
      </w:r>
      <w:r w:rsidRPr="00ED26F5">
        <w:rPr>
          <w:rFonts w:ascii="Arial" w:hAnsi="Arial" w:hint="cs"/>
          <w:noProof w:val="0"/>
          <w:rtl/>
        </w:rPr>
        <w:t xml:space="preserve">. </w:t>
      </w:r>
      <w:r w:rsidR="00ED26F5">
        <w:rPr>
          <w:rFonts w:ascii="Arial" w:hAnsi="Arial" w:hint="cs"/>
          <w:noProof w:val="0"/>
          <w:rtl/>
        </w:rPr>
        <w:t xml:space="preserve">האם הגישה כתב הגנה </w:t>
      </w:r>
      <w:r w:rsidR="00E06F58">
        <w:rPr>
          <w:rFonts w:ascii="Arial" w:hAnsi="Arial" w:hint="cs"/>
          <w:noProof w:val="0"/>
          <w:rtl/>
        </w:rPr>
        <w:t>בו</w:t>
      </w:r>
      <w:r w:rsidR="007E5E2C">
        <w:rPr>
          <w:rFonts w:ascii="Arial" w:hAnsi="Arial" w:hint="cs"/>
          <w:noProof w:val="0"/>
          <w:rtl/>
        </w:rPr>
        <w:t xml:space="preserve"> התנגדה לסעד המבוקש.</w:t>
      </w:r>
    </w:p>
    <w:p w:rsidR="007E5E2C" w:rsidRDefault="007E5E2C" w:rsidP="007E5E2C">
      <w:pPr>
        <w:pStyle w:val="ad"/>
        <w:spacing w:line="360" w:lineRule="auto"/>
        <w:ind w:left="567"/>
        <w:jc w:val="both"/>
        <w:rPr>
          <w:rFonts w:ascii="Arial" w:hAnsi="Arial"/>
          <w:noProof w:val="0"/>
        </w:rPr>
      </w:pPr>
    </w:p>
    <w:p w:rsidR="00E06F58" w:rsidRDefault="00ED26F5" w:rsidP="007E5E2C">
      <w:pPr>
        <w:pStyle w:val="ad"/>
        <w:numPr>
          <w:ilvl w:val="0"/>
          <w:numId w:val="6"/>
        </w:numPr>
        <w:spacing w:line="360" w:lineRule="auto"/>
        <w:jc w:val="both"/>
        <w:rPr>
          <w:rFonts w:ascii="Arial" w:hAnsi="Arial"/>
          <w:noProof w:val="0"/>
        </w:rPr>
      </w:pPr>
      <w:r>
        <w:rPr>
          <w:rFonts w:ascii="Arial" w:hAnsi="Arial" w:hint="cs"/>
          <w:noProof w:val="0"/>
          <w:rtl/>
        </w:rPr>
        <w:t xml:space="preserve">בהחלטה מיום 28.6.2023 הוזמן תסקיר סדרי דין </w:t>
      </w:r>
      <w:r w:rsidR="000944FF" w:rsidRPr="00ED26F5">
        <w:rPr>
          <w:rFonts w:ascii="Arial" w:hAnsi="Arial" w:hint="cs"/>
          <w:noProof w:val="0"/>
          <w:rtl/>
        </w:rPr>
        <w:t xml:space="preserve">לשם מתן המלצות בשאלה האם בראי טובת הקטין יש להורות על העברתו </w:t>
      </w:r>
      <w:r w:rsidR="007E5E2C">
        <w:rPr>
          <w:rFonts w:ascii="Arial" w:hAnsi="Arial" w:hint="cs"/>
          <w:noProof w:val="0"/>
          <w:rtl/>
        </w:rPr>
        <w:t>לזרם החינוך הממלכתי דתי</w:t>
      </w:r>
      <w:r w:rsidR="000944FF" w:rsidRPr="00ED26F5">
        <w:rPr>
          <w:rFonts w:ascii="Arial" w:hAnsi="Arial" w:hint="cs"/>
          <w:noProof w:val="0"/>
          <w:rtl/>
        </w:rPr>
        <w:t xml:space="preserve">. </w:t>
      </w:r>
    </w:p>
    <w:p w:rsidR="00E06F58" w:rsidRDefault="00E06F58" w:rsidP="00E06F58">
      <w:pPr>
        <w:pStyle w:val="ad"/>
        <w:spacing w:line="360" w:lineRule="auto"/>
        <w:ind w:left="567"/>
        <w:jc w:val="both"/>
        <w:rPr>
          <w:rFonts w:ascii="Arial" w:hAnsi="Arial"/>
          <w:noProof w:val="0"/>
        </w:rPr>
      </w:pPr>
    </w:p>
    <w:p w:rsidR="008A67F0" w:rsidRDefault="00877F1D" w:rsidP="008A67F0">
      <w:pPr>
        <w:pStyle w:val="ad"/>
        <w:numPr>
          <w:ilvl w:val="0"/>
          <w:numId w:val="6"/>
        </w:numPr>
        <w:spacing w:line="360" w:lineRule="auto"/>
        <w:jc w:val="both"/>
        <w:rPr>
          <w:rFonts w:ascii="Arial" w:hAnsi="Arial"/>
          <w:noProof w:val="0"/>
        </w:rPr>
      </w:pPr>
      <w:r w:rsidRPr="00E06F58">
        <w:rPr>
          <w:rFonts w:ascii="Arial" w:hAnsi="Arial" w:hint="cs"/>
          <w:noProof w:val="0"/>
          <w:rtl/>
        </w:rPr>
        <w:lastRenderedPageBreak/>
        <w:t xml:space="preserve">ביום </w:t>
      </w:r>
      <w:r w:rsidR="00FB631D" w:rsidRPr="00E06F58">
        <w:rPr>
          <w:rFonts w:ascii="Arial" w:hAnsi="Arial" w:hint="cs"/>
          <w:noProof w:val="0"/>
          <w:rtl/>
        </w:rPr>
        <w:t>26.10.</w:t>
      </w:r>
      <w:r w:rsidR="00E06F58">
        <w:rPr>
          <w:rFonts w:ascii="Arial" w:hAnsi="Arial" w:hint="cs"/>
          <w:noProof w:val="0"/>
          <w:rtl/>
        </w:rPr>
        <w:t>2023</w:t>
      </w:r>
      <w:r w:rsidR="00FB631D" w:rsidRPr="00E06F58">
        <w:rPr>
          <w:rFonts w:ascii="Arial" w:hAnsi="Arial" w:hint="cs"/>
          <w:noProof w:val="0"/>
          <w:rtl/>
        </w:rPr>
        <w:t xml:space="preserve"> הוגש תסקיר </w:t>
      </w:r>
      <w:r w:rsidR="0092248D">
        <w:rPr>
          <w:rFonts w:ascii="Arial" w:hAnsi="Arial" w:hint="cs"/>
          <w:noProof w:val="0"/>
          <w:rtl/>
        </w:rPr>
        <w:t xml:space="preserve">(להלן בפסק דין זה: </w:t>
      </w:r>
      <w:r w:rsidR="0092248D" w:rsidRPr="0092248D">
        <w:rPr>
          <w:rFonts w:ascii="Arial" w:hAnsi="Arial" w:hint="cs"/>
          <w:b/>
          <w:bCs/>
          <w:noProof w:val="0"/>
          <w:rtl/>
        </w:rPr>
        <w:t>התסקיר</w:t>
      </w:r>
      <w:r w:rsidR="0092248D">
        <w:rPr>
          <w:rFonts w:ascii="Arial" w:hAnsi="Arial" w:hint="cs"/>
          <w:noProof w:val="0"/>
          <w:rtl/>
        </w:rPr>
        <w:t xml:space="preserve">) </w:t>
      </w:r>
      <w:r w:rsidR="00FB631D" w:rsidRPr="00E06F58">
        <w:rPr>
          <w:rFonts w:ascii="Arial" w:hAnsi="Arial" w:hint="cs"/>
          <w:noProof w:val="0"/>
          <w:rtl/>
        </w:rPr>
        <w:t xml:space="preserve">אשר כפי </w:t>
      </w:r>
      <w:r w:rsidR="00C03982" w:rsidRPr="00E06F58">
        <w:rPr>
          <w:rFonts w:ascii="Arial" w:hAnsi="Arial" w:hint="cs"/>
          <w:noProof w:val="0"/>
          <w:rtl/>
        </w:rPr>
        <w:t>המצוין</w:t>
      </w:r>
      <w:r w:rsidR="00FB631D" w:rsidRPr="00E06F58">
        <w:rPr>
          <w:rFonts w:ascii="Arial" w:hAnsi="Arial" w:hint="cs"/>
          <w:noProof w:val="0"/>
          <w:rtl/>
        </w:rPr>
        <w:t xml:space="preserve"> בו נערך לאחר שהעו"ס שוחחה עם רכז בית הדין לגיור שטיפל במשפחה</w:t>
      </w:r>
      <w:r w:rsidR="00E06F58">
        <w:rPr>
          <w:rFonts w:ascii="Arial" w:hAnsi="Arial" w:hint="cs"/>
          <w:noProof w:val="0"/>
          <w:rtl/>
        </w:rPr>
        <w:t>, עם המטפלת הרגשית של הקטין</w:t>
      </w:r>
      <w:r w:rsidR="00B72285" w:rsidRPr="00E06F58">
        <w:rPr>
          <w:rFonts w:ascii="Arial" w:hAnsi="Arial" w:hint="cs"/>
          <w:noProof w:val="0"/>
          <w:rtl/>
        </w:rPr>
        <w:t xml:space="preserve"> </w:t>
      </w:r>
      <w:r w:rsidR="00E06F58">
        <w:rPr>
          <w:rFonts w:ascii="Arial" w:hAnsi="Arial" w:hint="cs"/>
          <w:noProof w:val="0"/>
          <w:rtl/>
        </w:rPr>
        <w:t>ועם כל אחד מההורים</w:t>
      </w:r>
      <w:r w:rsidR="00FB631D" w:rsidRPr="00E06F58">
        <w:rPr>
          <w:rFonts w:ascii="Arial" w:hAnsi="Arial" w:hint="cs"/>
          <w:noProof w:val="0"/>
          <w:rtl/>
        </w:rPr>
        <w:t xml:space="preserve"> וכן </w:t>
      </w:r>
      <w:r w:rsidR="00B72285" w:rsidRPr="00E06F58">
        <w:rPr>
          <w:rFonts w:ascii="Arial" w:hAnsi="Arial" w:hint="cs"/>
          <w:noProof w:val="0"/>
          <w:rtl/>
        </w:rPr>
        <w:t xml:space="preserve">לאחר </w:t>
      </w:r>
      <w:r w:rsidR="00FB631D" w:rsidRPr="00E06F58">
        <w:rPr>
          <w:rFonts w:ascii="Arial" w:hAnsi="Arial" w:hint="cs"/>
          <w:noProof w:val="0"/>
          <w:rtl/>
        </w:rPr>
        <w:t xml:space="preserve">עיון </w:t>
      </w:r>
      <w:r w:rsidR="00E06F58">
        <w:rPr>
          <w:rFonts w:ascii="Arial" w:hAnsi="Arial" w:hint="cs"/>
          <w:noProof w:val="0"/>
          <w:rtl/>
        </w:rPr>
        <w:t>במסמכים שהציגו ההורים</w:t>
      </w:r>
      <w:r w:rsidR="00B72285" w:rsidRPr="00E06F58">
        <w:rPr>
          <w:rFonts w:ascii="Arial" w:hAnsi="Arial" w:hint="cs"/>
          <w:noProof w:val="0"/>
          <w:rtl/>
        </w:rPr>
        <w:t xml:space="preserve"> ו</w:t>
      </w:r>
      <w:r w:rsidR="00FB631D" w:rsidRPr="00E06F58">
        <w:rPr>
          <w:rFonts w:ascii="Arial" w:hAnsi="Arial" w:hint="cs"/>
          <w:noProof w:val="0"/>
          <w:rtl/>
        </w:rPr>
        <w:t>בתסקירים שהוגשו בהליכים הקודמים.</w:t>
      </w:r>
    </w:p>
    <w:p w:rsidR="008A67F0" w:rsidRPr="0092248D" w:rsidRDefault="008A67F0" w:rsidP="008A67F0">
      <w:pPr>
        <w:pStyle w:val="ad"/>
        <w:spacing w:line="360" w:lineRule="auto"/>
        <w:ind w:left="567"/>
        <w:jc w:val="both"/>
        <w:rPr>
          <w:rFonts w:ascii="Arial" w:hAnsi="Arial"/>
          <w:noProof w:val="0"/>
          <w:rtl/>
        </w:rPr>
      </w:pPr>
    </w:p>
    <w:p w:rsidR="008A67F0" w:rsidRDefault="008A67F0" w:rsidP="00A76D73">
      <w:pPr>
        <w:pStyle w:val="ad"/>
        <w:spacing w:line="360" w:lineRule="auto"/>
        <w:ind w:left="567"/>
        <w:jc w:val="both"/>
        <w:rPr>
          <w:rFonts w:ascii="Arial" w:hAnsi="Arial"/>
          <w:noProof w:val="0"/>
          <w:rtl/>
        </w:rPr>
      </w:pPr>
      <w:r>
        <w:rPr>
          <w:rFonts w:ascii="Arial" w:hAnsi="Arial" w:hint="cs"/>
          <w:noProof w:val="0"/>
          <w:rtl/>
        </w:rPr>
        <w:t>על פי התסקיר,</w:t>
      </w:r>
      <w:r w:rsidR="00877F1D" w:rsidRPr="00E06F58">
        <w:rPr>
          <w:rFonts w:ascii="Arial" w:hAnsi="Arial" w:hint="cs"/>
          <w:noProof w:val="0"/>
          <w:rtl/>
        </w:rPr>
        <w:t xml:space="preserve"> הקטין החל כבר ללמוד בכיתה א' בכיתת תקשורת ב</w:t>
      </w:r>
      <w:r>
        <w:rPr>
          <w:rFonts w:ascii="Arial" w:hAnsi="Arial" w:hint="cs"/>
          <w:noProof w:val="0"/>
          <w:rtl/>
        </w:rPr>
        <w:t xml:space="preserve">בית ספר ממלכתי </w:t>
      </w:r>
      <w:r w:rsidR="00A76D73">
        <w:rPr>
          <w:rFonts w:ascii="Arial" w:hAnsi="Arial" w:hint="cs"/>
          <w:noProof w:val="0"/>
          <w:rtl/>
        </w:rPr>
        <w:t xml:space="preserve">--- </w:t>
      </w:r>
      <w:r>
        <w:rPr>
          <w:rFonts w:ascii="Arial" w:hAnsi="Arial" w:hint="cs"/>
          <w:noProof w:val="0"/>
          <w:rtl/>
        </w:rPr>
        <w:t>ב</w:t>
      </w:r>
      <w:r w:rsidR="00A76D73">
        <w:rPr>
          <w:rFonts w:ascii="Arial" w:hAnsi="Arial" w:hint="cs"/>
          <w:noProof w:val="0"/>
          <w:rtl/>
        </w:rPr>
        <w:t>---</w:t>
      </w:r>
      <w:r w:rsidR="00461F49">
        <w:rPr>
          <w:rFonts w:ascii="Arial" w:hAnsi="Arial" w:hint="cs"/>
          <w:noProof w:val="0"/>
          <w:rtl/>
        </w:rPr>
        <w:t xml:space="preserve">. נכתב כי </w:t>
      </w:r>
      <w:r w:rsidR="00B72285" w:rsidRPr="00E06F58">
        <w:rPr>
          <w:rFonts w:ascii="Arial" w:hAnsi="Arial" w:hint="cs"/>
          <w:noProof w:val="0"/>
          <w:rtl/>
        </w:rPr>
        <w:t xml:space="preserve">לדברי המטפלת הרגשית </w:t>
      </w:r>
      <w:r w:rsidR="00461F49">
        <w:rPr>
          <w:rFonts w:ascii="Arial" w:hAnsi="Arial" w:hint="cs"/>
          <w:noProof w:val="0"/>
          <w:rtl/>
        </w:rPr>
        <w:t>של הקטין</w:t>
      </w:r>
      <w:r w:rsidR="00B72285" w:rsidRPr="00E06F58">
        <w:rPr>
          <w:rFonts w:ascii="Arial" w:hAnsi="Arial" w:hint="cs"/>
          <w:noProof w:val="0"/>
          <w:rtl/>
        </w:rPr>
        <w:t xml:space="preserve">, </w:t>
      </w:r>
      <w:r w:rsidR="00317F71" w:rsidRPr="00E06F58">
        <w:rPr>
          <w:rFonts w:ascii="Arial" w:hAnsi="Arial" w:hint="cs"/>
          <w:noProof w:val="0"/>
          <w:rtl/>
        </w:rPr>
        <w:t xml:space="preserve">הואיל </w:t>
      </w:r>
      <w:r w:rsidR="00461F49">
        <w:rPr>
          <w:rFonts w:ascii="Arial" w:hAnsi="Arial" w:hint="cs"/>
          <w:noProof w:val="0"/>
          <w:rtl/>
        </w:rPr>
        <w:t xml:space="preserve">והוא </w:t>
      </w:r>
      <w:r w:rsidR="00317F71" w:rsidRPr="00E06F58">
        <w:rPr>
          <w:rFonts w:ascii="Arial" w:hAnsi="Arial" w:hint="cs"/>
          <w:noProof w:val="0"/>
          <w:rtl/>
        </w:rPr>
        <w:t>אינו גדל בסביבה דתית, שילובו במסגרת ממלכתית דתי</w:t>
      </w:r>
      <w:r>
        <w:rPr>
          <w:rFonts w:ascii="Arial" w:hAnsi="Arial" w:hint="cs"/>
          <w:noProof w:val="0"/>
          <w:rtl/>
        </w:rPr>
        <w:t>ת יצור פערים אשר יקשו על</w:t>
      </w:r>
      <w:r w:rsidR="007E5E2C">
        <w:rPr>
          <w:rFonts w:ascii="Arial" w:hAnsi="Arial" w:hint="cs"/>
          <w:noProof w:val="0"/>
          <w:rtl/>
        </w:rPr>
        <w:t>יו</w:t>
      </w:r>
      <w:r>
        <w:rPr>
          <w:rFonts w:ascii="Arial" w:hAnsi="Arial" w:hint="cs"/>
          <w:noProof w:val="0"/>
          <w:rtl/>
        </w:rPr>
        <w:t>.</w:t>
      </w:r>
    </w:p>
    <w:p w:rsidR="008A67F0" w:rsidRDefault="008A67F0" w:rsidP="008A67F0">
      <w:pPr>
        <w:pStyle w:val="ad"/>
        <w:spacing w:line="360" w:lineRule="auto"/>
        <w:ind w:left="567"/>
        <w:jc w:val="both"/>
        <w:rPr>
          <w:rFonts w:ascii="Arial" w:hAnsi="Arial"/>
          <w:noProof w:val="0"/>
          <w:rtl/>
        </w:rPr>
      </w:pPr>
    </w:p>
    <w:p w:rsidR="008A67F0" w:rsidRDefault="005334E9" w:rsidP="00724584">
      <w:pPr>
        <w:pStyle w:val="ad"/>
        <w:spacing w:line="360" w:lineRule="auto"/>
        <w:ind w:left="567"/>
        <w:jc w:val="both"/>
        <w:rPr>
          <w:rFonts w:ascii="Arial" w:hAnsi="Arial"/>
          <w:noProof w:val="0"/>
          <w:rtl/>
        </w:rPr>
      </w:pPr>
      <w:r>
        <w:rPr>
          <w:rFonts w:ascii="Arial" w:hAnsi="Arial" w:hint="cs"/>
          <w:noProof w:val="0"/>
          <w:rtl/>
        </w:rPr>
        <w:t xml:space="preserve">צוין בתסקיר כי </w:t>
      </w:r>
      <w:r w:rsidR="00317F71" w:rsidRPr="00E06F58">
        <w:rPr>
          <w:rFonts w:ascii="Arial" w:hAnsi="Arial" w:hint="cs"/>
          <w:noProof w:val="0"/>
          <w:rtl/>
        </w:rPr>
        <w:t xml:space="preserve">האב מבקש לרשום את הקטין </w:t>
      </w:r>
      <w:r w:rsidR="00461F49">
        <w:rPr>
          <w:rFonts w:ascii="Arial" w:hAnsi="Arial" w:hint="cs"/>
          <w:noProof w:val="0"/>
          <w:rtl/>
        </w:rPr>
        <w:t xml:space="preserve">לבית ספר ממלכתי דתי </w:t>
      </w:r>
      <w:r w:rsidR="00317F71" w:rsidRPr="00E06F58">
        <w:rPr>
          <w:rFonts w:ascii="Arial" w:hAnsi="Arial" w:hint="cs"/>
          <w:noProof w:val="0"/>
          <w:rtl/>
        </w:rPr>
        <w:t>על מנ</w:t>
      </w:r>
      <w:r>
        <w:rPr>
          <w:rFonts w:ascii="Arial" w:hAnsi="Arial" w:hint="cs"/>
          <w:noProof w:val="0"/>
          <w:rtl/>
        </w:rPr>
        <w:t>ת שהקטין יוכל לעבור תהליך גיור, כי</w:t>
      </w:r>
      <w:r w:rsidR="00FB631D" w:rsidRPr="00E06F58">
        <w:rPr>
          <w:rFonts w:ascii="Arial" w:hAnsi="Arial" w:hint="cs"/>
          <w:noProof w:val="0"/>
          <w:rtl/>
        </w:rPr>
        <w:t xml:space="preserve"> </w:t>
      </w:r>
      <w:r w:rsidR="00317F71" w:rsidRPr="00E06F58">
        <w:rPr>
          <w:rFonts w:ascii="Arial" w:hAnsi="Arial" w:hint="cs"/>
          <w:noProof w:val="0"/>
          <w:rtl/>
        </w:rPr>
        <w:t>האב מבקש להעניק לבנו חינוך מסורתי וערכי</w:t>
      </w:r>
      <w:r w:rsidR="00461F49">
        <w:rPr>
          <w:rFonts w:ascii="Arial" w:hAnsi="Arial" w:hint="cs"/>
          <w:noProof w:val="0"/>
          <w:rtl/>
        </w:rPr>
        <w:t xml:space="preserve"> כש</w:t>
      </w:r>
      <w:r w:rsidR="008570A6" w:rsidRPr="00E06F58">
        <w:rPr>
          <w:rFonts w:ascii="Arial" w:hAnsi="Arial" w:hint="cs"/>
          <w:noProof w:val="0"/>
          <w:rtl/>
        </w:rPr>
        <w:t>לדבריו</w:t>
      </w:r>
      <w:r w:rsidR="00317F71" w:rsidRPr="00E06F58">
        <w:rPr>
          <w:rFonts w:ascii="Arial" w:hAnsi="Arial" w:hint="cs"/>
          <w:noProof w:val="0"/>
          <w:rtl/>
        </w:rPr>
        <w:t xml:space="preserve"> </w:t>
      </w:r>
      <w:r w:rsidR="00E06F58">
        <w:rPr>
          <w:rFonts w:ascii="Aharoni" w:hAnsi="Aharoni" w:cs="Aharoni" w:hint="cs"/>
          <w:noProof w:val="0"/>
          <w:rtl/>
        </w:rPr>
        <w:t>"</w:t>
      </w:r>
      <w:r w:rsidR="00317F71" w:rsidRPr="00E06F58">
        <w:rPr>
          <w:rFonts w:ascii="Aharoni" w:hAnsi="Aharoni" w:cs="Aharoni"/>
          <w:noProof w:val="0"/>
          <w:rtl/>
        </w:rPr>
        <w:t xml:space="preserve">כל בני משפחתו של </w:t>
      </w:r>
      <w:r w:rsidR="00A76D73">
        <w:rPr>
          <w:rFonts w:ascii="Aharoni" w:hAnsi="Aharoni" w:cs="Aharoni" w:hint="cs"/>
          <w:noProof w:val="0"/>
          <w:rtl/>
        </w:rPr>
        <w:t xml:space="preserve">[האב] </w:t>
      </w:r>
      <w:r w:rsidR="00317F71" w:rsidRPr="00E06F58">
        <w:rPr>
          <w:rFonts w:ascii="Aharoni" w:hAnsi="Aharoni" w:cs="Aharoni"/>
          <w:noProof w:val="0"/>
          <w:rtl/>
        </w:rPr>
        <w:t xml:space="preserve">הינם יהודים. לדברי </w:t>
      </w:r>
      <w:r w:rsidR="00A76D73">
        <w:rPr>
          <w:rFonts w:ascii="Aharoni" w:hAnsi="Aharoni" w:cs="Aharoni" w:hint="cs"/>
          <w:noProof w:val="0"/>
          <w:rtl/>
        </w:rPr>
        <w:t xml:space="preserve">[האב] </w:t>
      </w:r>
      <w:r w:rsidR="00317F71" w:rsidRPr="00E06F58">
        <w:rPr>
          <w:rFonts w:ascii="Aharoni" w:hAnsi="Aharoni" w:cs="Aharoni"/>
          <w:noProof w:val="0"/>
          <w:rtl/>
        </w:rPr>
        <w:t>קשה להם ש</w:t>
      </w:r>
      <w:r w:rsidR="00A76D73">
        <w:rPr>
          <w:rFonts w:ascii="Aharoni" w:hAnsi="Aharoni" w:cs="Aharoni" w:hint="cs"/>
          <w:noProof w:val="0"/>
          <w:rtl/>
        </w:rPr>
        <w:t xml:space="preserve">[הקטין] </w:t>
      </w:r>
      <w:r w:rsidR="00317F71" w:rsidRPr="00E06F58">
        <w:rPr>
          <w:rFonts w:ascii="Aharoni" w:hAnsi="Aharoni" w:cs="Aharoni"/>
          <w:noProof w:val="0"/>
          <w:rtl/>
        </w:rPr>
        <w:t>יושב עמם ליד שולחן השבת החג כאשר אינו יהודי"</w:t>
      </w:r>
      <w:r>
        <w:rPr>
          <w:rFonts w:ascii="Arial" w:hAnsi="Arial" w:hint="cs"/>
          <w:noProof w:val="0"/>
          <w:rtl/>
        </w:rPr>
        <w:t xml:space="preserve"> וכי לדברי האב </w:t>
      </w:r>
      <w:r w:rsidR="00FB631D" w:rsidRPr="00E06F58">
        <w:rPr>
          <w:rFonts w:ascii="Arial" w:hAnsi="Arial" w:hint="cs"/>
          <w:noProof w:val="0"/>
          <w:rtl/>
        </w:rPr>
        <w:t xml:space="preserve">בבית ספר ממלכתי דתי </w:t>
      </w:r>
      <w:r w:rsidR="00724584">
        <w:rPr>
          <w:rFonts w:ascii="Arial" w:hAnsi="Arial" w:hint="cs"/>
          <w:noProof w:val="0"/>
          <w:rtl/>
        </w:rPr>
        <w:t>ב---</w:t>
      </w:r>
      <w:r w:rsidR="00FB631D" w:rsidRPr="00E06F58">
        <w:rPr>
          <w:rFonts w:ascii="Arial" w:hAnsi="Arial" w:hint="cs"/>
          <w:noProof w:val="0"/>
          <w:rtl/>
        </w:rPr>
        <w:t xml:space="preserve"> יש סל טיפול רחב יותר מאשר בכית</w:t>
      </w:r>
      <w:r w:rsidR="008A67F0">
        <w:rPr>
          <w:rFonts w:ascii="Arial" w:hAnsi="Arial" w:hint="cs"/>
          <w:noProof w:val="0"/>
          <w:rtl/>
        </w:rPr>
        <w:t>ות התקשורת בבתי הספר הממלכתיים.</w:t>
      </w:r>
    </w:p>
    <w:p w:rsidR="008A67F0" w:rsidRDefault="008A67F0" w:rsidP="008A67F0">
      <w:pPr>
        <w:pStyle w:val="ad"/>
        <w:spacing w:line="360" w:lineRule="auto"/>
        <w:ind w:left="567"/>
        <w:jc w:val="both"/>
        <w:rPr>
          <w:rFonts w:ascii="Arial" w:hAnsi="Arial"/>
          <w:noProof w:val="0"/>
          <w:rtl/>
        </w:rPr>
      </w:pPr>
    </w:p>
    <w:p w:rsidR="0092248D" w:rsidRDefault="005334E9" w:rsidP="00461F49">
      <w:pPr>
        <w:pStyle w:val="ad"/>
        <w:spacing w:line="360" w:lineRule="auto"/>
        <w:ind w:left="567"/>
        <w:jc w:val="both"/>
        <w:rPr>
          <w:rFonts w:ascii="Arial" w:hAnsi="Arial"/>
          <w:noProof w:val="0"/>
          <w:rtl/>
        </w:rPr>
      </w:pPr>
      <w:r>
        <w:rPr>
          <w:rFonts w:ascii="Arial" w:hAnsi="Arial" w:hint="cs"/>
          <w:noProof w:val="0"/>
          <w:rtl/>
        </w:rPr>
        <w:t>צ</w:t>
      </w:r>
      <w:r w:rsidR="008A67F0">
        <w:rPr>
          <w:rFonts w:ascii="Arial" w:hAnsi="Arial" w:hint="cs"/>
          <w:noProof w:val="0"/>
          <w:rtl/>
        </w:rPr>
        <w:t xml:space="preserve">וין בתסקיר כי </w:t>
      </w:r>
      <w:r w:rsidR="00B72285" w:rsidRPr="00E06F58">
        <w:rPr>
          <w:rFonts w:ascii="Arial" w:hAnsi="Arial" w:hint="cs"/>
          <w:noProof w:val="0"/>
          <w:rtl/>
        </w:rPr>
        <w:t xml:space="preserve">האם מתנגדת להעביר את הקטין </w:t>
      </w:r>
      <w:r w:rsidR="00461F49">
        <w:rPr>
          <w:rFonts w:ascii="Arial" w:hAnsi="Arial" w:hint="cs"/>
          <w:noProof w:val="0"/>
          <w:rtl/>
        </w:rPr>
        <w:t xml:space="preserve">לבית ספר דתי </w:t>
      </w:r>
      <w:r w:rsidR="008A67F0">
        <w:rPr>
          <w:rFonts w:ascii="Arial" w:hAnsi="Arial" w:hint="cs"/>
          <w:noProof w:val="0"/>
          <w:rtl/>
        </w:rPr>
        <w:t>משום ש</w:t>
      </w:r>
      <w:r w:rsidR="00B72285" w:rsidRPr="00E06F58">
        <w:rPr>
          <w:rFonts w:ascii="Arial" w:hAnsi="Arial" w:hint="cs"/>
          <w:noProof w:val="0"/>
          <w:rtl/>
        </w:rPr>
        <w:t xml:space="preserve">עד </w:t>
      </w:r>
      <w:r w:rsidR="008570A6" w:rsidRPr="00E06F58">
        <w:rPr>
          <w:rFonts w:ascii="Arial" w:hAnsi="Arial" w:hint="cs"/>
          <w:noProof w:val="0"/>
          <w:rtl/>
        </w:rPr>
        <w:t xml:space="preserve">היום </w:t>
      </w:r>
      <w:r w:rsidR="008A67F0">
        <w:rPr>
          <w:rFonts w:ascii="Arial" w:hAnsi="Arial" w:hint="cs"/>
          <w:noProof w:val="0"/>
          <w:rtl/>
        </w:rPr>
        <w:t>התחנך הקטין במסגרת ממלכתית וכן משום ש</w:t>
      </w:r>
      <w:r w:rsidR="008570A6" w:rsidRPr="00E06F58">
        <w:rPr>
          <w:rFonts w:ascii="Arial" w:hAnsi="Arial" w:hint="cs"/>
          <w:noProof w:val="0"/>
          <w:rtl/>
        </w:rPr>
        <w:t>האם אינה יהודיי</w:t>
      </w:r>
      <w:r w:rsidR="008570A6" w:rsidRPr="00E06F58">
        <w:rPr>
          <w:rFonts w:ascii="Arial" w:hAnsi="Arial" w:hint="eastAsia"/>
          <w:noProof w:val="0"/>
          <w:rtl/>
        </w:rPr>
        <w:t>ה</w:t>
      </w:r>
      <w:r w:rsidR="008570A6" w:rsidRPr="00E06F58">
        <w:rPr>
          <w:rFonts w:ascii="Arial" w:hAnsi="Arial" w:hint="cs"/>
          <w:noProof w:val="0"/>
          <w:rtl/>
        </w:rPr>
        <w:t xml:space="preserve">, </w:t>
      </w:r>
      <w:r w:rsidR="008A67F0">
        <w:rPr>
          <w:rFonts w:ascii="Arial" w:hAnsi="Arial" w:hint="cs"/>
          <w:noProof w:val="0"/>
          <w:rtl/>
        </w:rPr>
        <w:t>היא מנהלת אורח חיים חילוני</w:t>
      </w:r>
      <w:r w:rsidR="002A3DF2" w:rsidRPr="00E06F58">
        <w:rPr>
          <w:rFonts w:ascii="Arial" w:hAnsi="Arial" w:hint="cs"/>
          <w:noProof w:val="0"/>
          <w:rtl/>
        </w:rPr>
        <w:t xml:space="preserve"> </w:t>
      </w:r>
      <w:r w:rsidR="008A67F0">
        <w:rPr>
          <w:rFonts w:ascii="Arial" w:hAnsi="Arial" w:hint="cs"/>
          <w:noProof w:val="0"/>
          <w:rtl/>
        </w:rPr>
        <w:t>ו</w:t>
      </w:r>
      <w:r w:rsidR="002A3DF2" w:rsidRPr="00E06F58">
        <w:rPr>
          <w:rFonts w:ascii="Arial" w:hAnsi="Arial" w:hint="cs"/>
          <w:noProof w:val="0"/>
          <w:rtl/>
        </w:rPr>
        <w:t>מרבה ל</w:t>
      </w:r>
      <w:r w:rsidR="008A67F0">
        <w:rPr>
          <w:rFonts w:ascii="Arial" w:hAnsi="Arial" w:hint="cs"/>
          <w:noProof w:val="0"/>
          <w:rtl/>
        </w:rPr>
        <w:t>נסוע עם הקטין לטיולים בשבתות ולדבריה אף חבריו של הקטין חילונים</w:t>
      </w:r>
      <w:r w:rsidR="002A3DF2" w:rsidRPr="00E06F58">
        <w:rPr>
          <w:rFonts w:ascii="Arial" w:hAnsi="Arial" w:hint="cs"/>
          <w:noProof w:val="0"/>
          <w:rtl/>
        </w:rPr>
        <w:t xml:space="preserve"> ונפגשים לעיתים בשבתות.</w:t>
      </w:r>
      <w:r w:rsidR="008A67F0">
        <w:rPr>
          <w:rFonts w:ascii="Arial" w:hAnsi="Arial" w:hint="cs"/>
          <w:noProof w:val="0"/>
          <w:rtl/>
        </w:rPr>
        <w:t xml:space="preserve"> עוד הובאה טענת האם כי הקטין מתקשה להסתגל לשינויים</w:t>
      </w:r>
      <w:r w:rsidR="002A3DF2" w:rsidRPr="00E06F58">
        <w:rPr>
          <w:rFonts w:ascii="Arial" w:hAnsi="Arial" w:hint="cs"/>
          <w:noProof w:val="0"/>
          <w:rtl/>
        </w:rPr>
        <w:t xml:space="preserve"> ולאור צרכיו המיוחדים הוא</w:t>
      </w:r>
      <w:r w:rsidR="00CC1013" w:rsidRPr="00E06F58">
        <w:rPr>
          <w:rFonts w:ascii="Arial" w:hAnsi="Arial" w:hint="cs"/>
          <w:noProof w:val="0"/>
          <w:rtl/>
        </w:rPr>
        <w:t xml:space="preserve"> זקוק לסביבה יציבה</w:t>
      </w:r>
      <w:r w:rsidR="008A67F0">
        <w:rPr>
          <w:rFonts w:ascii="Arial" w:hAnsi="Arial" w:hint="cs"/>
          <w:noProof w:val="0"/>
          <w:rtl/>
        </w:rPr>
        <w:t>,</w:t>
      </w:r>
      <w:r w:rsidR="00CC1013" w:rsidRPr="00E06F58">
        <w:rPr>
          <w:rFonts w:ascii="Arial" w:hAnsi="Arial" w:hint="cs"/>
          <w:noProof w:val="0"/>
          <w:rtl/>
        </w:rPr>
        <w:t xml:space="preserve"> רגועה ובטוחה</w:t>
      </w:r>
      <w:r w:rsidR="002A3DF2" w:rsidRPr="00E06F58">
        <w:rPr>
          <w:rFonts w:ascii="Arial" w:hAnsi="Arial" w:hint="cs"/>
          <w:noProof w:val="0"/>
          <w:rtl/>
        </w:rPr>
        <w:t xml:space="preserve">. </w:t>
      </w:r>
      <w:r w:rsidR="008A67F0">
        <w:rPr>
          <w:rFonts w:ascii="Arial" w:hAnsi="Arial" w:hint="cs"/>
          <w:noProof w:val="0"/>
          <w:rtl/>
        </w:rPr>
        <w:t xml:space="preserve">צוין כי לדברי האם </w:t>
      </w:r>
      <w:r w:rsidR="002A3DF2" w:rsidRPr="00E06F58">
        <w:rPr>
          <w:rFonts w:ascii="Arial" w:hAnsi="Arial" w:hint="cs"/>
          <w:noProof w:val="0"/>
          <w:rtl/>
        </w:rPr>
        <w:t>הקטין אינו יהודי והאם אינה מסכימה ש</w:t>
      </w:r>
      <w:r w:rsidR="008A67F0">
        <w:rPr>
          <w:rFonts w:ascii="Arial" w:hAnsi="Arial" w:hint="cs"/>
          <w:noProof w:val="0"/>
          <w:rtl/>
        </w:rPr>
        <w:t xml:space="preserve">הוא יעבור גיור כעת </w:t>
      </w:r>
      <w:r w:rsidR="0092248D">
        <w:rPr>
          <w:rFonts w:ascii="Arial" w:hAnsi="Arial" w:hint="cs"/>
          <w:noProof w:val="0"/>
          <w:rtl/>
        </w:rPr>
        <w:t>ו</w:t>
      </w:r>
      <w:r w:rsidR="008A67F0">
        <w:rPr>
          <w:rFonts w:ascii="Arial" w:hAnsi="Arial" w:hint="cs"/>
          <w:noProof w:val="0"/>
          <w:rtl/>
        </w:rPr>
        <w:t xml:space="preserve">כי </w:t>
      </w:r>
      <w:r w:rsidR="002A3DF2" w:rsidRPr="00E06F58">
        <w:rPr>
          <w:rFonts w:ascii="Arial" w:hAnsi="Arial" w:hint="cs"/>
          <w:noProof w:val="0"/>
          <w:rtl/>
        </w:rPr>
        <w:t>הקטין נחשף למסורת ג</w:t>
      </w:r>
      <w:r w:rsidR="0092248D">
        <w:rPr>
          <w:rFonts w:ascii="Arial" w:hAnsi="Arial" w:hint="cs"/>
          <w:noProof w:val="0"/>
          <w:rtl/>
        </w:rPr>
        <w:t>ם בבית האם החוגגת חגים יהודיים.</w:t>
      </w:r>
    </w:p>
    <w:p w:rsidR="0092248D" w:rsidRDefault="0092248D" w:rsidP="008A67F0">
      <w:pPr>
        <w:pStyle w:val="ad"/>
        <w:spacing w:line="360" w:lineRule="auto"/>
        <w:ind w:left="567"/>
        <w:jc w:val="both"/>
        <w:rPr>
          <w:rFonts w:ascii="Arial" w:hAnsi="Arial"/>
          <w:noProof w:val="0"/>
          <w:rtl/>
        </w:rPr>
      </w:pPr>
    </w:p>
    <w:p w:rsidR="0092248D" w:rsidRDefault="0092248D" w:rsidP="00461F49">
      <w:pPr>
        <w:pStyle w:val="ad"/>
        <w:spacing w:line="360" w:lineRule="auto"/>
        <w:ind w:left="567"/>
        <w:jc w:val="both"/>
        <w:rPr>
          <w:rFonts w:ascii="Arial" w:hAnsi="Arial"/>
          <w:noProof w:val="0"/>
          <w:rtl/>
        </w:rPr>
      </w:pPr>
      <w:r>
        <w:rPr>
          <w:rFonts w:ascii="Arial" w:hAnsi="Arial" w:hint="cs"/>
          <w:noProof w:val="0"/>
          <w:rtl/>
        </w:rPr>
        <w:lastRenderedPageBreak/>
        <w:t>העו"ס ציינה בתסקיר כי על פי שיחתה עם רכז הגיור בבית הדין לגיור,</w:t>
      </w:r>
      <w:r w:rsidR="00CC1013" w:rsidRPr="00E06F58">
        <w:rPr>
          <w:rFonts w:ascii="Arial" w:hAnsi="Arial" w:hint="cs"/>
          <w:noProof w:val="0"/>
          <w:rtl/>
        </w:rPr>
        <w:t xml:space="preserve"> הקטין יוכל לעבור גיור רק</w:t>
      </w:r>
      <w:r>
        <w:rPr>
          <w:rFonts w:ascii="Arial" w:hAnsi="Arial" w:hint="cs"/>
          <w:noProof w:val="0"/>
          <w:rtl/>
        </w:rPr>
        <w:t xml:space="preserve"> לאחר שילמד במסגרת ממלכתית דתית ורק במידה שהאם תקיים </w:t>
      </w:r>
      <w:r>
        <w:rPr>
          <w:rFonts w:ascii="Aharoni" w:hAnsi="Aharoni" w:cs="Aharoni" w:hint="cs"/>
          <w:noProof w:val="0"/>
          <w:rtl/>
        </w:rPr>
        <w:t>"</w:t>
      </w:r>
      <w:r w:rsidR="00CC1013" w:rsidRPr="00E06F58">
        <w:rPr>
          <w:rFonts w:ascii="Aharoni" w:hAnsi="Aharoni" w:cs="Aharoni"/>
          <w:noProof w:val="0"/>
          <w:rtl/>
        </w:rPr>
        <w:t>אורח חיים דתי הכולל שמירת מצוות ושמירת שבת</w:t>
      </w:r>
      <w:r>
        <w:rPr>
          <w:rFonts w:ascii="Aharoni" w:hAnsi="Aharoni" w:cs="Aharoni" w:hint="cs"/>
          <w:noProof w:val="0"/>
          <w:rtl/>
        </w:rPr>
        <w:t>"</w:t>
      </w:r>
      <w:r>
        <w:rPr>
          <w:rFonts w:ascii="Arial" w:hAnsi="Arial" w:hint="cs"/>
          <w:noProof w:val="0"/>
          <w:rtl/>
        </w:rPr>
        <w:t>.</w:t>
      </w:r>
    </w:p>
    <w:p w:rsidR="0092248D" w:rsidRDefault="0092248D" w:rsidP="0092248D">
      <w:pPr>
        <w:pStyle w:val="ad"/>
        <w:spacing w:line="360" w:lineRule="auto"/>
        <w:ind w:left="567"/>
        <w:jc w:val="both"/>
        <w:rPr>
          <w:rFonts w:ascii="Arial" w:hAnsi="Arial"/>
          <w:noProof w:val="0"/>
          <w:rtl/>
        </w:rPr>
      </w:pPr>
    </w:p>
    <w:p w:rsidR="0092248D" w:rsidRDefault="0092248D" w:rsidP="00A76D73">
      <w:pPr>
        <w:pStyle w:val="ad"/>
        <w:spacing w:line="360" w:lineRule="auto"/>
        <w:ind w:left="567"/>
        <w:jc w:val="both"/>
        <w:rPr>
          <w:rFonts w:ascii="Arial" w:hAnsi="Arial"/>
          <w:noProof w:val="0"/>
          <w:rtl/>
        </w:rPr>
      </w:pPr>
      <w:r>
        <w:rPr>
          <w:rFonts w:ascii="Arial" w:hAnsi="Arial" w:hint="cs"/>
          <w:noProof w:val="0"/>
          <w:rtl/>
        </w:rPr>
        <w:t>סופו של דבר המליצה העו"ס</w:t>
      </w:r>
      <w:r w:rsidR="00461F49">
        <w:rPr>
          <w:rFonts w:ascii="Arial" w:hAnsi="Arial" w:hint="cs"/>
          <w:noProof w:val="0"/>
          <w:rtl/>
        </w:rPr>
        <w:t>,</w:t>
      </w:r>
      <w:r>
        <w:rPr>
          <w:rFonts w:ascii="Arial" w:hAnsi="Arial" w:hint="cs"/>
          <w:noProof w:val="0"/>
          <w:rtl/>
        </w:rPr>
        <w:t xml:space="preserve"> כי </w:t>
      </w:r>
      <w:r w:rsidR="006A1B84" w:rsidRPr="00E06F58">
        <w:rPr>
          <w:rFonts w:ascii="Arial" w:hAnsi="Arial" w:hint="cs"/>
          <w:noProof w:val="0"/>
          <w:rtl/>
        </w:rPr>
        <w:t>הקטין ילמד בכיתת תקשורת בבית ספר ממלכתי</w:t>
      </w:r>
      <w:r>
        <w:rPr>
          <w:rFonts w:ascii="Arial" w:hAnsi="Arial" w:hint="cs"/>
          <w:noProof w:val="0"/>
          <w:rtl/>
        </w:rPr>
        <w:t xml:space="preserve"> ולא בבית ספר </w:t>
      </w:r>
      <w:r w:rsidR="00461F49">
        <w:rPr>
          <w:rFonts w:ascii="Arial" w:hAnsi="Arial" w:hint="cs"/>
          <w:noProof w:val="0"/>
          <w:rtl/>
        </w:rPr>
        <w:t>השייך לזרם ה</w:t>
      </w:r>
      <w:r>
        <w:rPr>
          <w:rFonts w:ascii="Arial" w:hAnsi="Arial" w:hint="cs"/>
          <w:noProof w:val="0"/>
          <w:rtl/>
        </w:rPr>
        <w:t>ממלכתי דתי</w:t>
      </w:r>
      <w:r w:rsidR="006A1B84" w:rsidRPr="00E06F58">
        <w:rPr>
          <w:rFonts w:ascii="Arial" w:hAnsi="Arial" w:hint="cs"/>
          <w:noProof w:val="0"/>
          <w:rtl/>
        </w:rPr>
        <w:t xml:space="preserve">. נכתב כי </w:t>
      </w:r>
      <w:r w:rsidR="006A1B84" w:rsidRPr="00E06F58">
        <w:rPr>
          <w:rFonts w:ascii="Arial" w:hAnsi="Arial" w:hint="cs"/>
          <w:b/>
          <w:bCs/>
          <w:noProof w:val="0"/>
          <w:rtl/>
        </w:rPr>
        <w:t>"</w:t>
      </w:r>
      <w:r w:rsidR="00A76D73">
        <w:rPr>
          <w:rFonts w:ascii="Arial" w:hAnsi="Arial" w:hint="cs"/>
          <w:b/>
          <w:bCs/>
          <w:noProof w:val="0"/>
          <w:rtl/>
        </w:rPr>
        <w:t xml:space="preserve">[האב] </w:t>
      </w:r>
      <w:r w:rsidR="006A1B84" w:rsidRPr="00E06F58">
        <w:rPr>
          <w:rFonts w:ascii="Arial" w:hAnsi="Arial" w:hint="cs"/>
          <w:b/>
          <w:bCs/>
          <w:noProof w:val="0"/>
          <w:rtl/>
        </w:rPr>
        <w:t xml:space="preserve">מבקש </w:t>
      </w:r>
      <w:r w:rsidR="00A76D73">
        <w:rPr>
          <w:rFonts w:ascii="Arial" w:hAnsi="Arial" w:hint="cs"/>
          <w:b/>
          <w:bCs/>
          <w:noProof w:val="0"/>
          <w:rtl/>
        </w:rPr>
        <w:t xml:space="preserve">ש[הקטין] </w:t>
      </w:r>
      <w:r w:rsidR="006A1B84" w:rsidRPr="00E06F58">
        <w:rPr>
          <w:rFonts w:ascii="Arial" w:hAnsi="Arial" w:hint="cs"/>
          <w:b/>
          <w:bCs/>
          <w:noProof w:val="0"/>
          <w:rtl/>
        </w:rPr>
        <w:t>ילמד בבי"ס ממל</w:t>
      </w:r>
      <w:r w:rsidR="008123BB" w:rsidRPr="00E06F58">
        <w:rPr>
          <w:rFonts w:ascii="Arial" w:hAnsi="Arial" w:hint="cs"/>
          <w:b/>
          <w:bCs/>
          <w:noProof w:val="0"/>
          <w:rtl/>
        </w:rPr>
        <w:t>כ</w:t>
      </w:r>
      <w:r w:rsidR="006A1B84" w:rsidRPr="00E06F58">
        <w:rPr>
          <w:rFonts w:ascii="Arial" w:hAnsi="Arial" w:hint="cs"/>
          <w:b/>
          <w:bCs/>
          <w:noProof w:val="0"/>
          <w:rtl/>
        </w:rPr>
        <w:t>תי דתי, שם יזכה לחינוך מסורתי יהודי, לחי</w:t>
      </w:r>
      <w:r>
        <w:rPr>
          <w:rFonts w:ascii="Arial" w:hAnsi="Arial" w:hint="cs"/>
          <w:b/>
          <w:bCs/>
          <w:noProof w:val="0"/>
          <w:rtl/>
        </w:rPr>
        <w:t>נ</w:t>
      </w:r>
      <w:r w:rsidR="006A1B84" w:rsidRPr="00E06F58">
        <w:rPr>
          <w:rFonts w:ascii="Arial" w:hAnsi="Arial" w:hint="cs"/>
          <w:b/>
          <w:bCs/>
          <w:noProof w:val="0"/>
          <w:rtl/>
        </w:rPr>
        <w:t>וך ערכי וטוב. כמו כן הוא מבקש ש</w:t>
      </w:r>
      <w:r w:rsidR="00A76D73">
        <w:rPr>
          <w:rFonts w:ascii="Arial" w:hAnsi="Arial" w:hint="cs"/>
          <w:b/>
          <w:bCs/>
          <w:noProof w:val="0"/>
          <w:rtl/>
        </w:rPr>
        <w:t>[הקטין]</w:t>
      </w:r>
      <w:r w:rsidR="006A1B84" w:rsidRPr="00E06F58">
        <w:rPr>
          <w:rFonts w:ascii="Arial" w:hAnsi="Arial" w:hint="cs"/>
          <w:b/>
          <w:bCs/>
          <w:noProof w:val="0"/>
          <w:rtl/>
        </w:rPr>
        <w:t xml:space="preserve"> ילמד בי"ס ממלכתי דתי, לצורך תהליך גיור. מהשיחה עם רכז ביה"ד לגיור, עלה כי כדי ש</w:t>
      </w:r>
      <w:r w:rsidR="00A76D73">
        <w:rPr>
          <w:rFonts w:ascii="Arial" w:hAnsi="Arial" w:hint="cs"/>
          <w:b/>
          <w:bCs/>
          <w:noProof w:val="0"/>
          <w:rtl/>
        </w:rPr>
        <w:t>[הקטין]</w:t>
      </w:r>
      <w:r w:rsidR="006A1B84" w:rsidRPr="00E06F58">
        <w:rPr>
          <w:rFonts w:ascii="Arial" w:hAnsi="Arial" w:hint="cs"/>
          <w:b/>
          <w:bCs/>
          <w:noProof w:val="0"/>
          <w:rtl/>
        </w:rPr>
        <w:t xml:space="preserve"> יוכל להתגייר, לא מספיק שילמד בבי"ס ממלכתי דתי, אלא גם על </w:t>
      </w:r>
      <w:r w:rsidR="00A76D73">
        <w:rPr>
          <w:rFonts w:ascii="Arial" w:hAnsi="Arial" w:hint="cs"/>
          <w:b/>
          <w:bCs/>
          <w:noProof w:val="0"/>
          <w:rtl/>
        </w:rPr>
        <w:t xml:space="preserve">[האם] </w:t>
      </w:r>
      <w:r w:rsidR="006A1B84" w:rsidRPr="00E06F58">
        <w:rPr>
          <w:rFonts w:ascii="Arial" w:hAnsi="Arial" w:hint="cs"/>
          <w:b/>
          <w:bCs/>
          <w:noProof w:val="0"/>
          <w:rtl/>
        </w:rPr>
        <w:t xml:space="preserve">לנהל אורח חיים דתי בביתה. מאחר </w:t>
      </w:r>
      <w:r w:rsidR="00A76D73">
        <w:rPr>
          <w:rFonts w:ascii="Arial" w:hAnsi="Arial" w:hint="cs"/>
          <w:b/>
          <w:bCs/>
          <w:noProof w:val="0"/>
          <w:rtl/>
        </w:rPr>
        <w:t xml:space="preserve">ו[האם] </w:t>
      </w:r>
      <w:r w:rsidR="006A1B84" w:rsidRPr="00E06F58">
        <w:rPr>
          <w:rFonts w:ascii="Arial" w:hAnsi="Arial" w:hint="cs"/>
          <w:b/>
          <w:bCs/>
          <w:noProof w:val="0"/>
          <w:rtl/>
        </w:rPr>
        <w:t>אינה מתכוונת לנהל אורח חיים דתי בביתה ומתנגדת לכך ש</w:t>
      </w:r>
      <w:r w:rsidR="00A76D73">
        <w:rPr>
          <w:rFonts w:ascii="Arial" w:hAnsi="Arial" w:hint="cs"/>
          <w:b/>
          <w:bCs/>
          <w:noProof w:val="0"/>
          <w:rtl/>
        </w:rPr>
        <w:t>[הקטין]</w:t>
      </w:r>
      <w:r w:rsidR="006A1B84" w:rsidRPr="00E06F58">
        <w:rPr>
          <w:rFonts w:ascii="Arial" w:hAnsi="Arial" w:hint="cs"/>
          <w:b/>
          <w:bCs/>
          <w:noProof w:val="0"/>
          <w:rtl/>
        </w:rPr>
        <w:t xml:space="preserve"> יתגייר עד שיגיע לגיל בו יוכל לבחור זאת בעצמו ולעשות תהליך עצמי </w:t>
      </w:r>
      <w:r w:rsidR="00A76D73">
        <w:rPr>
          <w:rFonts w:ascii="Arial" w:hAnsi="Arial" w:hint="cs"/>
          <w:b/>
          <w:bCs/>
          <w:noProof w:val="0"/>
          <w:rtl/>
        </w:rPr>
        <w:t>[הקטין]</w:t>
      </w:r>
      <w:r w:rsidR="006A1B84" w:rsidRPr="00E06F58">
        <w:rPr>
          <w:rFonts w:ascii="Arial" w:hAnsi="Arial" w:hint="cs"/>
          <w:b/>
          <w:bCs/>
          <w:noProof w:val="0"/>
          <w:rtl/>
        </w:rPr>
        <w:t xml:space="preserve"> לא יוכל להתגייר. בבי"ס ממלכתי דתי, על הילדים לחבוש כיפה, רוב הילדים מגיעים ממשפחות שומרות מצוות, המקיימות אורח חיים שונה מזה ש</w:t>
      </w:r>
      <w:r w:rsidR="00A76D73">
        <w:rPr>
          <w:rFonts w:ascii="Arial" w:hAnsi="Arial" w:hint="cs"/>
          <w:b/>
          <w:bCs/>
          <w:noProof w:val="0"/>
          <w:rtl/>
        </w:rPr>
        <w:t>[הקטין]</w:t>
      </w:r>
      <w:r w:rsidR="006A1B84" w:rsidRPr="00E06F58">
        <w:rPr>
          <w:rFonts w:ascii="Arial" w:hAnsi="Arial" w:hint="cs"/>
          <w:b/>
          <w:bCs/>
          <w:noProof w:val="0"/>
          <w:rtl/>
        </w:rPr>
        <w:t xml:space="preserve"> מקיים לפחות בבית אמו. כמו כן, בנוסף לשיעורים המתקיימים בבי"ס ממלכתי, לומדים בבי"ס ממלכתי דתי שיעורים נוספים בתח</w:t>
      </w:r>
      <w:r w:rsidR="00A76D73">
        <w:rPr>
          <w:rFonts w:ascii="Arial" w:hAnsi="Arial" w:hint="cs"/>
          <w:b/>
          <w:bCs/>
          <w:noProof w:val="0"/>
          <w:rtl/>
        </w:rPr>
        <w:t>ום הדת. הפער בין אורח החיים ש[הקטין]</w:t>
      </w:r>
      <w:r w:rsidR="006A1B84" w:rsidRPr="00E06F58">
        <w:rPr>
          <w:rFonts w:ascii="Arial" w:hAnsi="Arial" w:hint="cs"/>
          <w:b/>
          <w:bCs/>
          <w:noProof w:val="0"/>
          <w:rtl/>
        </w:rPr>
        <w:t xml:space="preserve"> מקיים לבין אורח החיים שמקיימים רוב הילדים בבי"ס ממלכתי דתי עלול להקשות על </w:t>
      </w:r>
      <w:r w:rsidR="00A76D73">
        <w:rPr>
          <w:rFonts w:ascii="Arial" w:hAnsi="Arial" w:hint="cs"/>
          <w:b/>
          <w:bCs/>
          <w:noProof w:val="0"/>
          <w:rtl/>
        </w:rPr>
        <w:t xml:space="preserve">[הקטין] </w:t>
      </w:r>
      <w:r w:rsidR="006A1B84" w:rsidRPr="00E06F58">
        <w:rPr>
          <w:rFonts w:ascii="Arial" w:hAnsi="Arial" w:hint="cs"/>
          <w:b/>
          <w:bCs/>
          <w:noProof w:val="0"/>
          <w:rtl/>
        </w:rPr>
        <w:t xml:space="preserve">שהינו ילד על הרצף </w:t>
      </w:r>
      <w:r w:rsidR="008123BB" w:rsidRPr="00E06F58">
        <w:rPr>
          <w:rFonts w:ascii="Arial" w:hAnsi="Arial" w:hint="cs"/>
          <w:b/>
          <w:bCs/>
          <w:noProof w:val="0"/>
          <w:rtl/>
        </w:rPr>
        <w:t>האוטיסטי</w:t>
      </w:r>
      <w:r w:rsidR="006A1B84" w:rsidRPr="00E06F58">
        <w:rPr>
          <w:rFonts w:ascii="Arial" w:hAnsi="Arial" w:hint="cs"/>
          <w:b/>
          <w:bCs/>
          <w:noProof w:val="0"/>
          <w:rtl/>
        </w:rPr>
        <w:t xml:space="preserve">. בנוסף, לאחר שמובן שבשלב זה, </w:t>
      </w:r>
      <w:r w:rsidR="00A76D73">
        <w:rPr>
          <w:rFonts w:ascii="Arial" w:hAnsi="Arial" w:hint="cs"/>
          <w:b/>
          <w:bCs/>
          <w:noProof w:val="0"/>
          <w:rtl/>
        </w:rPr>
        <w:t>ש[הקטין]</w:t>
      </w:r>
      <w:r w:rsidR="006A1B84" w:rsidRPr="00E06F58">
        <w:rPr>
          <w:rFonts w:ascii="Arial" w:hAnsi="Arial" w:hint="cs"/>
          <w:b/>
          <w:bCs/>
          <w:noProof w:val="0"/>
          <w:rtl/>
        </w:rPr>
        <w:t xml:space="preserve"> לא יוכל להתגייר, שילובו כתלמיד חסר דת ובן לאם מוסלמית, בבי"ס ממלכתי דתי, עלול להקשות עליו במצבים בהם יתנהל שיח על הנושא</w:t>
      </w:r>
      <w:r w:rsidR="008123BB" w:rsidRPr="00E06F58">
        <w:rPr>
          <w:rFonts w:ascii="Arial" w:hAnsi="Arial" w:hint="cs"/>
          <w:b/>
          <w:bCs/>
          <w:noProof w:val="0"/>
          <w:rtl/>
        </w:rPr>
        <w:t xml:space="preserve">, בכיתה עם המורים ובין הילדים. אנו מבינים לליבו של </w:t>
      </w:r>
      <w:r w:rsidR="00A76D73">
        <w:rPr>
          <w:rFonts w:ascii="Arial" w:hAnsi="Arial" w:hint="cs"/>
          <w:b/>
          <w:bCs/>
          <w:noProof w:val="0"/>
          <w:rtl/>
        </w:rPr>
        <w:t>[האב]</w:t>
      </w:r>
      <w:r w:rsidR="008123BB" w:rsidRPr="00E06F58">
        <w:rPr>
          <w:rFonts w:ascii="Arial" w:hAnsi="Arial" w:hint="cs"/>
          <w:b/>
          <w:bCs/>
          <w:noProof w:val="0"/>
          <w:rtl/>
        </w:rPr>
        <w:t xml:space="preserve">, שהינו בן למשפחה יהודית מסורתית, שרצונו שבנו יהיה יהודי ושיקבל חינוך מסורתי יהודי, אך לצערנו הדבר דורש את הסכמתה של </w:t>
      </w:r>
      <w:r w:rsidR="00A76D73">
        <w:rPr>
          <w:rFonts w:ascii="Arial" w:hAnsi="Arial" w:hint="cs"/>
          <w:b/>
          <w:bCs/>
          <w:noProof w:val="0"/>
          <w:rtl/>
        </w:rPr>
        <w:t xml:space="preserve">[האם] </w:t>
      </w:r>
      <w:r w:rsidR="008123BB" w:rsidRPr="00E06F58">
        <w:rPr>
          <w:rFonts w:ascii="Arial" w:hAnsi="Arial" w:hint="cs"/>
          <w:b/>
          <w:bCs/>
          <w:noProof w:val="0"/>
          <w:rtl/>
        </w:rPr>
        <w:t xml:space="preserve">הן לגיורו של </w:t>
      </w:r>
      <w:r w:rsidR="00A76D73">
        <w:rPr>
          <w:rFonts w:ascii="Arial" w:hAnsi="Arial" w:hint="cs"/>
          <w:b/>
          <w:bCs/>
          <w:noProof w:val="0"/>
          <w:rtl/>
        </w:rPr>
        <w:t xml:space="preserve">[הקטין] </w:t>
      </w:r>
      <w:r w:rsidR="008123BB" w:rsidRPr="00E06F58">
        <w:rPr>
          <w:rFonts w:ascii="Arial" w:hAnsi="Arial" w:hint="cs"/>
          <w:b/>
          <w:bCs/>
          <w:noProof w:val="0"/>
          <w:rtl/>
        </w:rPr>
        <w:t>והן לקיום אורח חיים דתי בביתה ו</w:t>
      </w:r>
      <w:r w:rsidR="00A76D73">
        <w:rPr>
          <w:rFonts w:ascii="Arial" w:hAnsi="Arial" w:hint="cs"/>
          <w:b/>
          <w:bCs/>
          <w:noProof w:val="0"/>
          <w:rtl/>
        </w:rPr>
        <w:t>[האם]</w:t>
      </w:r>
      <w:r w:rsidR="008123BB" w:rsidRPr="00E06F58">
        <w:rPr>
          <w:rFonts w:ascii="Arial" w:hAnsi="Arial" w:hint="cs"/>
          <w:b/>
          <w:bCs/>
          <w:noProof w:val="0"/>
          <w:rtl/>
        </w:rPr>
        <w:t xml:space="preserve"> מתנגדת לשני הדברים. </w:t>
      </w:r>
      <w:r w:rsidR="00A76D73">
        <w:rPr>
          <w:rFonts w:ascii="Arial" w:hAnsi="Arial" w:hint="cs"/>
          <w:b/>
          <w:bCs/>
          <w:noProof w:val="0"/>
          <w:rtl/>
        </w:rPr>
        <w:t xml:space="preserve">[הקטין] </w:t>
      </w:r>
      <w:r w:rsidR="008123BB" w:rsidRPr="00E06F58">
        <w:rPr>
          <w:rFonts w:ascii="Arial" w:hAnsi="Arial" w:hint="cs"/>
          <w:b/>
          <w:bCs/>
          <w:noProof w:val="0"/>
          <w:rtl/>
        </w:rPr>
        <w:t xml:space="preserve">שוהה עם </w:t>
      </w:r>
      <w:r w:rsidR="00A76D73">
        <w:rPr>
          <w:rFonts w:ascii="Arial" w:hAnsi="Arial" w:hint="cs"/>
          <w:b/>
          <w:bCs/>
          <w:noProof w:val="0"/>
          <w:rtl/>
        </w:rPr>
        <w:t xml:space="preserve">[האב] </w:t>
      </w:r>
      <w:r w:rsidR="008123BB" w:rsidRPr="00E06F58">
        <w:rPr>
          <w:rFonts w:ascii="Arial" w:hAnsi="Arial" w:hint="cs"/>
          <w:b/>
          <w:bCs/>
          <w:noProof w:val="0"/>
          <w:rtl/>
        </w:rPr>
        <w:t xml:space="preserve">כמעט מחצית מהזמן, בזמן זה תהיינה </w:t>
      </w:r>
      <w:r w:rsidR="00A76D73">
        <w:rPr>
          <w:rFonts w:ascii="Arial" w:hAnsi="Arial" w:hint="cs"/>
          <w:b/>
          <w:bCs/>
          <w:noProof w:val="0"/>
          <w:rtl/>
        </w:rPr>
        <w:t>ל[אב] ההזדמנות להעניק ל[קטין]</w:t>
      </w:r>
      <w:r w:rsidR="008123BB" w:rsidRPr="00E06F58">
        <w:rPr>
          <w:rFonts w:ascii="Arial" w:hAnsi="Arial" w:hint="cs"/>
          <w:b/>
          <w:bCs/>
          <w:noProof w:val="0"/>
          <w:rtl/>
        </w:rPr>
        <w:t xml:space="preserve"> לפחות ברמה החינוכית והערכית וכן ברמת המוסרת חוויה וידע בתחום היהדות, תכנים בתח</w:t>
      </w:r>
      <w:r w:rsidR="00DE522D" w:rsidRPr="00E06F58">
        <w:rPr>
          <w:rFonts w:ascii="Arial" w:hAnsi="Arial" w:hint="cs"/>
          <w:b/>
          <w:bCs/>
          <w:noProof w:val="0"/>
          <w:rtl/>
        </w:rPr>
        <w:t>ו</w:t>
      </w:r>
      <w:r w:rsidR="008123BB" w:rsidRPr="00E06F58">
        <w:rPr>
          <w:rFonts w:ascii="Arial" w:hAnsi="Arial" w:hint="cs"/>
          <w:b/>
          <w:bCs/>
          <w:noProof w:val="0"/>
          <w:rtl/>
        </w:rPr>
        <w:t>ם זה אף נלמדים בבי"ס ממלכתי שאינו דתי"</w:t>
      </w:r>
      <w:r w:rsidR="008123BB" w:rsidRPr="00821213">
        <w:rPr>
          <w:rFonts w:ascii="Arial" w:hAnsi="Arial" w:hint="cs"/>
          <w:noProof w:val="0"/>
          <w:rtl/>
        </w:rPr>
        <w:t>.</w:t>
      </w:r>
      <w:r w:rsidR="008123BB" w:rsidRPr="00E06F58">
        <w:rPr>
          <w:rFonts w:ascii="Arial" w:hAnsi="Arial" w:hint="cs"/>
          <w:noProof w:val="0"/>
          <w:rtl/>
        </w:rPr>
        <w:t xml:space="preserve"> </w:t>
      </w:r>
      <w:r w:rsidR="006A1B84" w:rsidRPr="00E06F58">
        <w:rPr>
          <w:rFonts w:ascii="Arial" w:hAnsi="Arial" w:hint="cs"/>
          <w:noProof w:val="0"/>
          <w:rtl/>
        </w:rPr>
        <w:t xml:space="preserve"> </w:t>
      </w:r>
    </w:p>
    <w:p w:rsidR="0092248D" w:rsidRDefault="0092248D" w:rsidP="0092248D">
      <w:pPr>
        <w:spacing w:line="360" w:lineRule="auto"/>
        <w:jc w:val="both"/>
        <w:rPr>
          <w:rFonts w:ascii="Arial" w:hAnsi="Arial"/>
          <w:noProof w:val="0"/>
          <w:rtl/>
        </w:rPr>
      </w:pPr>
    </w:p>
    <w:p w:rsidR="00737511" w:rsidRDefault="00821213" w:rsidP="00930A1E">
      <w:pPr>
        <w:pStyle w:val="ad"/>
        <w:numPr>
          <w:ilvl w:val="0"/>
          <w:numId w:val="6"/>
        </w:numPr>
        <w:spacing w:line="360" w:lineRule="auto"/>
        <w:jc w:val="both"/>
        <w:rPr>
          <w:rFonts w:ascii="Arial" w:hAnsi="Arial"/>
          <w:noProof w:val="0"/>
        </w:rPr>
      </w:pPr>
      <w:r>
        <w:rPr>
          <w:rFonts w:ascii="Arial" w:hAnsi="Arial" w:hint="cs"/>
          <w:noProof w:val="0"/>
          <w:rtl/>
        </w:rPr>
        <w:lastRenderedPageBreak/>
        <w:t xml:space="preserve">עם הגשת התסקיר ונוכח תוכנו והמלצותיו, בהחלטה מיום 26.10.2023 התבקש האב להודיע האם הוא עומד על תביעתו. האב </w:t>
      </w:r>
      <w:r w:rsidR="00737511">
        <w:rPr>
          <w:rFonts w:ascii="Arial" w:hAnsi="Arial" w:hint="cs"/>
          <w:noProof w:val="0"/>
          <w:rtl/>
        </w:rPr>
        <w:t xml:space="preserve">הודיע </w:t>
      </w:r>
      <w:r>
        <w:rPr>
          <w:rFonts w:ascii="Arial" w:hAnsi="Arial" w:hint="cs"/>
          <w:noProof w:val="0"/>
          <w:rtl/>
        </w:rPr>
        <w:t>כי הוא עומד על התביעה ומבקש לקיים דיון אליו תוזמן העו"</w:t>
      </w:r>
      <w:r w:rsidR="00737511">
        <w:rPr>
          <w:rFonts w:ascii="Arial" w:hAnsi="Arial" w:hint="cs"/>
          <w:noProof w:val="0"/>
          <w:rtl/>
        </w:rPr>
        <w:t xml:space="preserve">ס עורכת התסקיר, ומשכך </w:t>
      </w:r>
      <w:r w:rsidRPr="00737511">
        <w:rPr>
          <w:rFonts w:ascii="Arial" w:hAnsi="Arial" w:hint="cs"/>
          <w:noProof w:val="0"/>
          <w:rtl/>
        </w:rPr>
        <w:t>ביום 22.5.2024 התקיים דיון בתביעה במסגרתו נחקרה</w:t>
      </w:r>
      <w:r w:rsidR="00737511" w:rsidRPr="00737511">
        <w:rPr>
          <w:rFonts w:ascii="Arial" w:hAnsi="Arial" w:hint="cs"/>
          <w:noProof w:val="0"/>
          <w:rtl/>
        </w:rPr>
        <w:t xml:space="preserve"> </w:t>
      </w:r>
      <w:r w:rsidR="005C5D89" w:rsidRPr="00737511">
        <w:rPr>
          <w:rFonts w:ascii="Arial" w:hAnsi="Arial" w:hint="cs"/>
          <w:noProof w:val="0"/>
          <w:rtl/>
        </w:rPr>
        <w:t xml:space="preserve">העו"ס. בתום </w:t>
      </w:r>
      <w:r w:rsidR="00F52D6F" w:rsidRPr="00737511">
        <w:rPr>
          <w:rFonts w:ascii="Arial" w:hAnsi="Arial" w:hint="cs"/>
          <w:noProof w:val="0"/>
          <w:rtl/>
        </w:rPr>
        <w:t xml:space="preserve">הדיון, משעה שהצדדים הודיעו כי אין צורך בחקירות כל אחד מהם, </w:t>
      </w:r>
      <w:r w:rsidR="00737511">
        <w:rPr>
          <w:rFonts w:ascii="Arial" w:hAnsi="Arial" w:hint="cs"/>
          <w:noProof w:val="0"/>
          <w:rtl/>
        </w:rPr>
        <w:t>ניתן צו לסיכומים</w:t>
      </w:r>
      <w:r w:rsidR="005C5D89" w:rsidRPr="00737511">
        <w:rPr>
          <w:rFonts w:ascii="Arial" w:hAnsi="Arial" w:hint="cs"/>
          <w:noProof w:val="0"/>
          <w:rtl/>
        </w:rPr>
        <w:t xml:space="preserve"> וכעת </w:t>
      </w:r>
      <w:r w:rsidR="00737511">
        <w:rPr>
          <w:rFonts w:ascii="Arial" w:hAnsi="Arial" w:hint="cs"/>
          <w:noProof w:val="0"/>
          <w:rtl/>
        </w:rPr>
        <w:t>יש להכריע במחלוקת שעל הפרק.</w:t>
      </w:r>
    </w:p>
    <w:p w:rsidR="00737511" w:rsidRPr="00930A1E" w:rsidRDefault="00737511" w:rsidP="00737511">
      <w:pPr>
        <w:spacing w:line="360" w:lineRule="auto"/>
        <w:jc w:val="both"/>
        <w:rPr>
          <w:rFonts w:ascii="Arial" w:hAnsi="Arial"/>
          <w:noProof w:val="0"/>
        </w:rPr>
      </w:pPr>
    </w:p>
    <w:p w:rsidR="00737511" w:rsidRPr="00737511" w:rsidRDefault="00433D13" w:rsidP="00737511">
      <w:pPr>
        <w:spacing w:line="360" w:lineRule="auto"/>
        <w:jc w:val="both"/>
        <w:rPr>
          <w:rFonts w:ascii="Arial" w:hAnsi="Arial"/>
          <w:noProof w:val="0"/>
        </w:rPr>
      </w:pPr>
      <w:r w:rsidRPr="00737511">
        <w:rPr>
          <w:rFonts w:ascii="Arial" w:hAnsi="Arial"/>
          <w:b/>
          <w:bCs/>
          <w:noProof w:val="0"/>
          <w:rtl/>
        </w:rPr>
        <w:t>ב. טענות הצדדים:</w:t>
      </w:r>
    </w:p>
    <w:p w:rsidR="00737511" w:rsidRDefault="00737511" w:rsidP="00737511">
      <w:pPr>
        <w:pStyle w:val="ad"/>
        <w:spacing w:line="360" w:lineRule="auto"/>
        <w:ind w:left="567"/>
        <w:jc w:val="both"/>
        <w:rPr>
          <w:rFonts w:ascii="Arial" w:hAnsi="Arial"/>
          <w:noProof w:val="0"/>
        </w:rPr>
      </w:pPr>
    </w:p>
    <w:p w:rsidR="00450169" w:rsidRDefault="00433D13" w:rsidP="00450169">
      <w:pPr>
        <w:pStyle w:val="ad"/>
        <w:numPr>
          <w:ilvl w:val="0"/>
          <w:numId w:val="6"/>
        </w:numPr>
        <w:spacing w:line="360" w:lineRule="auto"/>
        <w:jc w:val="both"/>
        <w:rPr>
          <w:rFonts w:ascii="Arial" w:hAnsi="Arial"/>
          <w:noProof w:val="0"/>
        </w:rPr>
      </w:pPr>
      <w:r w:rsidRPr="00737511">
        <w:rPr>
          <w:rFonts w:ascii="Arial" w:hAnsi="Arial" w:hint="cs"/>
          <w:noProof w:val="0"/>
          <w:rtl/>
        </w:rPr>
        <w:t>תמצית טענות האב:</w:t>
      </w:r>
    </w:p>
    <w:p w:rsidR="00450169" w:rsidRDefault="00450169" w:rsidP="00450169">
      <w:pPr>
        <w:pStyle w:val="ad"/>
        <w:spacing w:line="360" w:lineRule="auto"/>
        <w:ind w:left="567"/>
        <w:jc w:val="both"/>
        <w:rPr>
          <w:rFonts w:ascii="Arial" w:hAnsi="Arial"/>
          <w:noProof w:val="0"/>
        </w:rPr>
      </w:pPr>
    </w:p>
    <w:p w:rsidR="00450169" w:rsidRDefault="00450169" w:rsidP="00450169">
      <w:pPr>
        <w:pStyle w:val="ad"/>
        <w:numPr>
          <w:ilvl w:val="1"/>
          <w:numId w:val="6"/>
        </w:numPr>
        <w:spacing w:line="360" w:lineRule="auto"/>
        <w:jc w:val="both"/>
        <w:rPr>
          <w:rFonts w:ascii="Arial" w:hAnsi="Arial"/>
          <w:noProof w:val="0"/>
        </w:rPr>
      </w:pPr>
      <w:r>
        <w:rPr>
          <w:rFonts w:ascii="Arial" w:hAnsi="Arial" w:hint="cs"/>
          <w:noProof w:val="0"/>
          <w:rtl/>
        </w:rPr>
        <w:t>האב יהודי</w:t>
      </w:r>
      <w:r w:rsidR="00114A45" w:rsidRPr="00450169">
        <w:rPr>
          <w:rFonts w:ascii="Arial" w:hAnsi="Arial" w:hint="cs"/>
          <w:noProof w:val="0"/>
          <w:rtl/>
        </w:rPr>
        <w:t xml:space="preserve"> </w:t>
      </w:r>
      <w:r>
        <w:rPr>
          <w:rFonts w:ascii="Arial" w:hAnsi="Arial" w:hint="cs"/>
          <w:noProof w:val="0"/>
          <w:rtl/>
        </w:rPr>
        <w:t xml:space="preserve">שומר מסורת </w:t>
      </w:r>
      <w:r w:rsidR="00FB4A05" w:rsidRPr="00450169">
        <w:rPr>
          <w:rFonts w:ascii="Arial" w:hAnsi="Arial" w:hint="cs"/>
          <w:noProof w:val="0"/>
          <w:rtl/>
        </w:rPr>
        <w:t>וה</w:t>
      </w:r>
      <w:r w:rsidR="00F52D6F" w:rsidRPr="00450169">
        <w:rPr>
          <w:rFonts w:ascii="Arial" w:hAnsi="Arial" w:hint="cs"/>
          <w:noProof w:val="0"/>
          <w:rtl/>
        </w:rPr>
        <w:t xml:space="preserve">אם </w:t>
      </w:r>
      <w:r w:rsidR="00FB4A05" w:rsidRPr="00450169">
        <w:rPr>
          <w:rFonts w:ascii="Arial" w:hAnsi="Arial" w:hint="cs"/>
          <w:noProof w:val="0"/>
          <w:rtl/>
        </w:rPr>
        <w:t xml:space="preserve">מוסלמית. </w:t>
      </w:r>
      <w:r w:rsidR="00635754" w:rsidRPr="00450169">
        <w:rPr>
          <w:rFonts w:ascii="Arial" w:hAnsi="Arial" w:hint="cs"/>
          <w:noProof w:val="0"/>
          <w:rtl/>
        </w:rPr>
        <w:t>כוונת הצדדים לכת</w:t>
      </w:r>
      <w:r w:rsidR="00930A1E">
        <w:rPr>
          <w:rFonts w:ascii="Arial" w:hAnsi="Arial" w:hint="cs"/>
          <w:noProof w:val="0"/>
          <w:rtl/>
        </w:rPr>
        <w:t>חילה הייתה לגדל את הקטין כיהודי</w:t>
      </w:r>
      <w:r w:rsidR="00FB4A05" w:rsidRPr="00450169">
        <w:rPr>
          <w:rFonts w:ascii="Arial" w:hAnsi="Arial" w:hint="cs"/>
          <w:noProof w:val="0"/>
          <w:rtl/>
        </w:rPr>
        <w:t xml:space="preserve"> </w:t>
      </w:r>
      <w:r>
        <w:rPr>
          <w:rFonts w:ascii="Arial" w:hAnsi="Arial" w:hint="cs"/>
          <w:noProof w:val="0"/>
          <w:rtl/>
        </w:rPr>
        <w:t>ו</w:t>
      </w:r>
      <w:r w:rsidR="00433D13" w:rsidRPr="00450169">
        <w:rPr>
          <w:rFonts w:ascii="Arial" w:hAnsi="Arial" w:hint="cs"/>
          <w:noProof w:val="0"/>
          <w:rtl/>
        </w:rPr>
        <w:t xml:space="preserve">כתנאי ליחסי </w:t>
      </w:r>
      <w:r>
        <w:rPr>
          <w:rFonts w:ascii="Arial" w:hAnsi="Arial" w:hint="cs"/>
          <w:noProof w:val="0"/>
          <w:rtl/>
        </w:rPr>
        <w:t>הצדדים ו</w:t>
      </w:r>
      <w:r w:rsidR="00433D13" w:rsidRPr="00450169">
        <w:rPr>
          <w:rFonts w:ascii="Arial" w:hAnsi="Arial" w:hint="cs"/>
          <w:noProof w:val="0"/>
          <w:rtl/>
        </w:rPr>
        <w:t xml:space="preserve">הבאת הקטין לעולם, הסכימו הצדדים כי האם </w:t>
      </w:r>
      <w:r>
        <w:rPr>
          <w:rFonts w:ascii="Arial" w:hAnsi="Arial" w:hint="cs"/>
          <w:noProof w:val="0"/>
          <w:rtl/>
        </w:rPr>
        <w:t>תתגייר, גם על מנת שהקטין יהיה יהודי</w:t>
      </w:r>
      <w:r w:rsidR="00FB4A05" w:rsidRPr="00450169">
        <w:rPr>
          <w:rFonts w:ascii="Arial" w:hAnsi="Arial" w:hint="cs"/>
          <w:noProof w:val="0"/>
          <w:rtl/>
        </w:rPr>
        <w:t xml:space="preserve">. </w:t>
      </w:r>
      <w:r w:rsidR="00433D13" w:rsidRPr="00450169">
        <w:rPr>
          <w:rFonts w:ascii="Arial" w:hAnsi="Arial" w:hint="cs"/>
          <w:noProof w:val="0"/>
          <w:rtl/>
        </w:rPr>
        <w:t xml:space="preserve">האם התחילה </w:t>
      </w:r>
      <w:r>
        <w:rPr>
          <w:rFonts w:ascii="Arial" w:hAnsi="Arial" w:hint="cs"/>
          <w:noProof w:val="0"/>
          <w:rtl/>
        </w:rPr>
        <w:t>בתהליך גיור</w:t>
      </w:r>
      <w:r w:rsidR="00930A1E">
        <w:rPr>
          <w:rFonts w:ascii="Arial" w:hAnsi="Arial" w:hint="cs"/>
          <w:noProof w:val="0"/>
          <w:rtl/>
        </w:rPr>
        <w:t>,</w:t>
      </w:r>
      <w:r>
        <w:rPr>
          <w:rFonts w:ascii="Arial" w:hAnsi="Arial" w:hint="cs"/>
          <w:noProof w:val="0"/>
          <w:rtl/>
        </w:rPr>
        <w:t xml:space="preserve"> </w:t>
      </w:r>
      <w:r w:rsidR="00433D13" w:rsidRPr="00450169">
        <w:rPr>
          <w:rFonts w:ascii="Arial" w:hAnsi="Arial" w:hint="cs"/>
          <w:noProof w:val="0"/>
          <w:rtl/>
        </w:rPr>
        <w:t>אך</w:t>
      </w:r>
      <w:r>
        <w:rPr>
          <w:rFonts w:ascii="Arial" w:hAnsi="Arial" w:hint="cs"/>
          <w:noProof w:val="0"/>
          <w:rtl/>
        </w:rPr>
        <w:t xml:space="preserve"> פרשה ממנו זמן קצר לפני סיומו.</w:t>
      </w:r>
    </w:p>
    <w:p w:rsidR="00450169" w:rsidRPr="00930A1E" w:rsidRDefault="00450169" w:rsidP="00450169">
      <w:pPr>
        <w:pStyle w:val="ad"/>
        <w:spacing w:line="360" w:lineRule="auto"/>
        <w:ind w:left="1134"/>
        <w:jc w:val="both"/>
        <w:rPr>
          <w:rFonts w:ascii="Arial" w:hAnsi="Arial"/>
          <w:noProof w:val="0"/>
        </w:rPr>
      </w:pPr>
    </w:p>
    <w:p w:rsidR="00450169" w:rsidRDefault="00E02423" w:rsidP="00450169">
      <w:pPr>
        <w:pStyle w:val="ad"/>
        <w:numPr>
          <w:ilvl w:val="1"/>
          <w:numId w:val="6"/>
        </w:numPr>
        <w:spacing w:line="360" w:lineRule="auto"/>
        <w:jc w:val="both"/>
        <w:rPr>
          <w:rFonts w:ascii="Arial" w:hAnsi="Arial"/>
          <w:noProof w:val="0"/>
        </w:rPr>
      </w:pPr>
      <w:r w:rsidRPr="00450169">
        <w:rPr>
          <w:rFonts w:ascii="Arial" w:hAnsi="Arial" w:hint="cs"/>
          <w:noProof w:val="0"/>
          <w:rtl/>
        </w:rPr>
        <w:t>דברי העו"ס בתסקיר כי על האם לקיים אורח חיים דתי על מנת שהקטין יוכל</w:t>
      </w:r>
      <w:r w:rsidR="00450169">
        <w:rPr>
          <w:rFonts w:ascii="Arial" w:hAnsi="Arial" w:hint="cs"/>
          <w:noProof w:val="0"/>
          <w:rtl/>
        </w:rPr>
        <w:t xml:space="preserve"> להשלים הליך גיור אינם נכונים. </w:t>
      </w:r>
      <w:r w:rsidRPr="00450169">
        <w:rPr>
          <w:rFonts w:ascii="Arial" w:hAnsi="Arial" w:hint="cs"/>
          <w:noProof w:val="0"/>
          <w:rtl/>
        </w:rPr>
        <w:t xml:space="preserve">הואיל והקטין שוהה עם האב מחצית </w:t>
      </w:r>
      <w:r w:rsidR="00450169">
        <w:rPr>
          <w:rFonts w:ascii="Arial" w:hAnsi="Arial" w:hint="cs"/>
          <w:noProof w:val="0"/>
          <w:rtl/>
        </w:rPr>
        <w:t>מהזמן</w:t>
      </w:r>
      <w:r w:rsidRPr="00450169">
        <w:rPr>
          <w:rFonts w:ascii="Arial" w:hAnsi="Arial" w:hint="cs"/>
          <w:noProof w:val="0"/>
          <w:rtl/>
        </w:rPr>
        <w:t xml:space="preserve">, ניתן להשלים את הליך הגיור של הקטין מבלי לשנות את אורח חייה של האם. </w:t>
      </w:r>
    </w:p>
    <w:p w:rsidR="00450169" w:rsidRDefault="00450169" w:rsidP="00450169">
      <w:pPr>
        <w:pStyle w:val="ad"/>
        <w:spacing w:line="360" w:lineRule="auto"/>
        <w:ind w:left="1134"/>
        <w:jc w:val="both"/>
        <w:rPr>
          <w:rFonts w:ascii="Arial" w:hAnsi="Arial"/>
          <w:noProof w:val="0"/>
        </w:rPr>
      </w:pPr>
    </w:p>
    <w:p w:rsidR="00450169" w:rsidRDefault="00FB4A05" w:rsidP="00450169">
      <w:pPr>
        <w:pStyle w:val="ad"/>
        <w:numPr>
          <w:ilvl w:val="1"/>
          <w:numId w:val="6"/>
        </w:numPr>
        <w:spacing w:line="360" w:lineRule="auto"/>
        <w:jc w:val="both"/>
        <w:rPr>
          <w:rFonts w:ascii="Arial" w:hAnsi="Arial"/>
          <w:noProof w:val="0"/>
        </w:rPr>
      </w:pPr>
      <w:r w:rsidRPr="00450169">
        <w:rPr>
          <w:rFonts w:ascii="Arial" w:hAnsi="Arial" w:hint="cs"/>
          <w:noProof w:val="0"/>
          <w:rtl/>
        </w:rPr>
        <w:t xml:space="preserve">העובדה שהקטין אינו יהודי </w:t>
      </w:r>
      <w:r w:rsidR="003A713E" w:rsidRPr="00450169">
        <w:rPr>
          <w:rFonts w:ascii="Arial" w:hAnsi="Arial" w:hint="cs"/>
          <w:noProof w:val="0"/>
          <w:rtl/>
        </w:rPr>
        <w:t xml:space="preserve">עשויה להקשות עליו גם במסגרת חינוך ממלכתית. </w:t>
      </w:r>
    </w:p>
    <w:p w:rsidR="00450169" w:rsidRDefault="00450169" w:rsidP="00450169">
      <w:pPr>
        <w:pStyle w:val="ad"/>
        <w:spacing w:line="360" w:lineRule="auto"/>
        <w:ind w:left="1134"/>
        <w:jc w:val="both"/>
        <w:rPr>
          <w:rFonts w:ascii="Arial" w:hAnsi="Arial"/>
          <w:noProof w:val="0"/>
        </w:rPr>
      </w:pPr>
    </w:p>
    <w:p w:rsidR="00294EA7" w:rsidRDefault="00074B87" w:rsidP="00294EA7">
      <w:pPr>
        <w:pStyle w:val="ad"/>
        <w:numPr>
          <w:ilvl w:val="1"/>
          <w:numId w:val="6"/>
        </w:numPr>
        <w:spacing w:line="360" w:lineRule="auto"/>
        <w:jc w:val="both"/>
        <w:rPr>
          <w:rFonts w:ascii="Arial" w:hAnsi="Arial"/>
          <w:noProof w:val="0"/>
        </w:rPr>
      </w:pPr>
      <w:r w:rsidRPr="00450169">
        <w:rPr>
          <w:rFonts w:ascii="Arial" w:hAnsi="Arial" w:hint="cs"/>
          <w:noProof w:val="0"/>
          <w:rtl/>
        </w:rPr>
        <w:lastRenderedPageBreak/>
        <w:t xml:space="preserve">בניגוד לעמדת העו"ס, </w:t>
      </w:r>
      <w:r w:rsidR="00294EA7">
        <w:rPr>
          <w:rFonts w:ascii="Arial" w:hAnsi="Arial" w:hint="cs"/>
          <w:noProof w:val="0"/>
          <w:rtl/>
        </w:rPr>
        <w:t xml:space="preserve">אין פער משמעותי בין אורח החיים של הקטין לבין מסגרת חינוך ממלכתית דתית, שכן האב שומר מסורת </w:t>
      </w:r>
      <w:r w:rsidR="003A713E" w:rsidRPr="00450169">
        <w:rPr>
          <w:rFonts w:ascii="Arial" w:hAnsi="Arial" w:hint="cs"/>
          <w:noProof w:val="0"/>
          <w:rtl/>
        </w:rPr>
        <w:t>ו</w:t>
      </w:r>
      <w:r w:rsidRPr="00450169">
        <w:rPr>
          <w:rFonts w:ascii="Arial" w:hAnsi="Arial" w:hint="cs"/>
          <w:noProof w:val="0"/>
          <w:rtl/>
        </w:rPr>
        <w:t>אף</w:t>
      </w:r>
      <w:r w:rsidR="003A713E" w:rsidRPr="00450169">
        <w:rPr>
          <w:rFonts w:ascii="Arial" w:hAnsi="Arial" w:hint="cs"/>
          <w:noProof w:val="0"/>
          <w:rtl/>
        </w:rPr>
        <w:t xml:space="preserve"> האם</w:t>
      </w:r>
      <w:r w:rsidR="00294EA7">
        <w:rPr>
          <w:rFonts w:ascii="Arial" w:hAnsi="Arial" w:hint="cs"/>
          <w:noProof w:val="0"/>
          <w:rtl/>
        </w:rPr>
        <w:t xml:space="preserve"> חוגגת חגים יהודיים</w:t>
      </w:r>
      <w:r w:rsidR="003A713E" w:rsidRPr="00450169">
        <w:rPr>
          <w:rFonts w:ascii="Arial" w:hAnsi="Arial" w:hint="cs"/>
          <w:noProof w:val="0"/>
          <w:rtl/>
        </w:rPr>
        <w:t xml:space="preserve"> ומתגוררת עם בתה הבגירה שסיימה תהליך גיור. </w:t>
      </w:r>
    </w:p>
    <w:p w:rsidR="00294EA7" w:rsidRDefault="00294EA7" w:rsidP="00294EA7">
      <w:pPr>
        <w:pStyle w:val="ad"/>
        <w:spacing w:line="360" w:lineRule="auto"/>
        <w:ind w:left="1134"/>
        <w:jc w:val="both"/>
        <w:rPr>
          <w:rFonts w:ascii="Arial" w:hAnsi="Arial"/>
          <w:noProof w:val="0"/>
        </w:rPr>
      </w:pPr>
    </w:p>
    <w:p w:rsidR="00294EA7" w:rsidRDefault="00294EA7" w:rsidP="00294EA7">
      <w:pPr>
        <w:pStyle w:val="ad"/>
        <w:numPr>
          <w:ilvl w:val="1"/>
          <w:numId w:val="6"/>
        </w:numPr>
        <w:spacing w:line="360" w:lineRule="auto"/>
        <w:jc w:val="both"/>
        <w:rPr>
          <w:rFonts w:ascii="Arial" w:hAnsi="Arial"/>
          <w:noProof w:val="0"/>
        </w:rPr>
      </w:pPr>
      <w:r>
        <w:rPr>
          <w:rFonts w:ascii="Arial" w:hAnsi="Arial" w:hint="cs"/>
          <w:noProof w:val="0"/>
          <w:rtl/>
        </w:rPr>
        <w:t xml:space="preserve">הקטין הוא בנו היחיד של האב, ולאב </w:t>
      </w:r>
      <w:r w:rsidR="00635754" w:rsidRPr="00294EA7">
        <w:rPr>
          <w:rFonts w:ascii="Arial" w:hAnsi="Arial" w:hint="cs"/>
          <w:noProof w:val="0"/>
          <w:rtl/>
        </w:rPr>
        <w:t xml:space="preserve">שהוא אדם  שומר מסורת חשוב מאוד שהקטין יתחנך במסגרת חינוך ממלכתית דתית ויספוג </w:t>
      </w:r>
      <w:r w:rsidR="00520325" w:rsidRPr="00294EA7">
        <w:rPr>
          <w:rFonts w:ascii="Arial" w:hAnsi="Arial" w:hint="cs"/>
          <w:noProof w:val="0"/>
          <w:rtl/>
        </w:rPr>
        <w:t xml:space="preserve">את ערכי היהדות. </w:t>
      </w:r>
    </w:p>
    <w:p w:rsidR="00294EA7" w:rsidRDefault="00294EA7" w:rsidP="00294EA7">
      <w:pPr>
        <w:pStyle w:val="ad"/>
        <w:spacing w:line="360" w:lineRule="auto"/>
        <w:ind w:left="1134"/>
        <w:jc w:val="both"/>
        <w:rPr>
          <w:rFonts w:ascii="Arial" w:hAnsi="Arial"/>
          <w:noProof w:val="0"/>
        </w:rPr>
      </w:pPr>
    </w:p>
    <w:p w:rsidR="00294EA7" w:rsidRDefault="00294EA7" w:rsidP="00A76D73">
      <w:pPr>
        <w:pStyle w:val="ad"/>
        <w:numPr>
          <w:ilvl w:val="1"/>
          <w:numId w:val="6"/>
        </w:numPr>
        <w:spacing w:line="360" w:lineRule="auto"/>
        <w:jc w:val="both"/>
        <w:rPr>
          <w:rFonts w:ascii="Arial" w:hAnsi="Arial"/>
          <w:noProof w:val="0"/>
        </w:rPr>
      </w:pPr>
      <w:r>
        <w:rPr>
          <w:rFonts w:ascii="Arial" w:hAnsi="Arial" w:hint="cs"/>
          <w:noProof w:val="0"/>
          <w:rtl/>
        </w:rPr>
        <w:t>בהתאם למידע שנמסר לאב מ</w:t>
      </w:r>
      <w:r w:rsidR="00520325" w:rsidRPr="00294EA7">
        <w:rPr>
          <w:rFonts w:ascii="Arial" w:hAnsi="Arial" w:hint="cs"/>
          <w:noProof w:val="0"/>
          <w:rtl/>
        </w:rPr>
        <w:t xml:space="preserve">מנהלת האגף לטיפול הפרט בעיריית </w:t>
      </w:r>
      <w:r w:rsidR="00A76D73">
        <w:rPr>
          <w:rFonts w:ascii="Arial" w:hAnsi="Arial" w:hint="cs"/>
          <w:noProof w:val="0"/>
          <w:rtl/>
        </w:rPr>
        <w:t>---</w:t>
      </w:r>
      <w:r w:rsidR="00520325" w:rsidRPr="00294EA7">
        <w:rPr>
          <w:rFonts w:ascii="Arial" w:hAnsi="Arial" w:hint="cs"/>
          <w:noProof w:val="0"/>
          <w:rtl/>
        </w:rPr>
        <w:t xml:space="preserve">, קיימת כיתת תקשורת במסגרת בית ספר ממלכתי דתי. </w:t>
      </w:r>
    </w:p>
    <w:p w:rsidR="00294EA7" w:rsidRPr="00294EA7" w:rsidRDefault="00294EA7" w:rsidP="00294EA7">
      <w:pPr>
        <w:pStyle w:val="ad"/>
        <w:spacing w:line="360" w:lineRule="auto"/>
        <w:ind w:left="567"/>
        <w:jc w:val="both"/>
        <w:rPr>
          <w:rFonts w:ascii="Arial" w:hAnsi="Arial"/>
          <w:noProof w:val="0"/>
        </w:rPr>
      </w:pPr>
    </w:p>
    <w:p w:rsidR="00294EA7" w:rsidRDefault="005A3E50" w:rsidP="00294EA7">
      <w:pPr>
        <w:pStyle w:val="ad"/>
        <w:numPr>
          <w:ilvl w:val="0"/>
          <w:numId w:val="6"/>
        </w:numPr>
        <w:spacing w:line="360" w:lineRule="auto"/>
        <w:jc w:val="both"/>
        <w:rPr>
          <w:rFonts w:ascii="Arial" w:hAnsi="Arial"/>
          <w:noProof w:val="0"/>
        </w:rPr>
      </w:pPr>
      <w:r w:rsidRPr="00294EA7">
        <w:rPr>
          <w:rFonts w:ascii="Arial" w:hAnsi="Arial" w:hint="cs"/>
          <w:noProof w:val="0"/>
          <w:rtl/>
        </w:rPr>
        <w:t xml:space="preserve">תמצית טענות האם: </w:t>
      </w:r>
    </w:p>
    <w:p w:rsidR="00294EA7" w:rsidRDefault="00294EA7" w:rsidP="00294EA7">
      <w:pPr>
        <w:pStyle w:val="ad"/>
        <w:spacing w:line="360" w:lineRule="auto"/>
        <w:ind w:left="567"/>
        <w:jc w:val="both"/>
        <w:rPr>
          <w:rFonts w:ascii="Arial" w:hAnsi="Arial"/>
          <w:noProof w:val="0"/>
        </w:rPr>
      </w:pPr>
    </w:p>
    <w:p w:rsidR="007C7401" w:rsidRDefault="00294EA7" w:rsidP="007C7401">
      <w:pPr>
        <w:pStyle w:val="ad"/>
        <w:numPr>
          <w:ilvl w:val="1"/>
          <w:numId w:val="6"/>
        </w:numPr>
        <w:spacing w:line="360" w:lineRule="auto"/>
        <w:jc w:val="both"/>
        <w:rPr>
          <w:rFonts w:ascii="Arial" w:hAnsi="Arial"/>
          <w:noProof w:val="0"/>
        </w:rPr>
      </w:pPr>
      <w:r>
        <w:rPr>
          <w:rFonts w:ascii="Arial" w:hAnsi="Arial" w:hint="cs"/>
          <w:noProof w:val="0"/>
          <w:rtl/>
        </w:rPr>
        <w:t>האם חסרת דת,</w:t>
      </w:r>
      <w:r w:rsidR="00F52D6F" w:rsidRPr="00294EA7">
        <w:rPr>
          <w:rFonts w:ascii="Arial" w:hAnsi="Arial" w:hint="cs"/>
          <w:noProof w:val="0"/>
          <w:rtl/>
        </w:rPr>
        <w:t xml:space="preserve"> </w:t>
      </w:r>
      <w:r>
        <w:rPr>
          <w:rFonts w:ascii="Arial" w:hAnsi="Arial" w:hint="cs"/>
          <w:noProof w:val="0"/>
          <w:rtl/>
        </w:rPr>
        <w:t xml:space="preserve">היא </w:t>
      </w:r>
      <w:r w:rsidR="005A3E50" w:rsidRPr="00294EA7">
        <w:rPr>
          <w:rFonts w:ascii="Arial" w:hAnsi="Arial" w:hint="cs"/>
          <w:noProof w:val="0"/>
          <w:rtl/>
        </w:rPr>
        <w:t>החלה בהליך גיור לפני מספר שנים, אך החליטה שלא לסיימו. ה</w:t>
      </w:r>
      <w:r>
        <w:rPr>
          <w:rFonts w:ascii="Arial" w:hAnsi="Arial" w:hint="cs"/>
          <w:noProof w:val="0"/>
          <w:rtl/>
        </w:rPr>
        <w:t>אם אזרחית ישראלית</w:t>
      </w:r>
      <w:r w:rsidR="00F52D6F" w:rsidRPr="00294EA7">
        <w:rPr>
          <w:rFonts w:ascii="Arial" w:hAnsi="Arial" w:hint="cs"/>
          <w:noProof w:val="0"/>
          <w:rtl/>
        </w:rPr>
        <w:t xml:space="preserve"> </w:t>
      </w:r>
      <w:r>
        <w:rPr>
          <w:rFonts w:ascii="Arial" w:hAnsi="Arial" w:hint="cs"/>
          <w:noProof w:val="0"/>
          <w:rtl/>
        </w:rPr>
        <w:t>ו</w:t>
      </w:r>
      <w:r w:rsidR="00F52D6F" w:rsidRPr="00294EA7">
        <w:rPr>
          <w:rFonts w:ascii="Arial" w:hAnsi="Arial" w:hint="cs"/>
          <w:noProof w:val="0"/>
          <w:rtl/>
        </w:rPr>
        <w:t xml:space="preserve">חוגגת </w:t>
      </w:r>
      <w:r>
        <w:rPr>
          <w:rFonts w:ascii="Arial" w:hAnsi="Arial" w:hint="cs"/>
          <w:noProof w:val="0"/>
          <w:rtl/>
        </w:rPr>
        <w:t xml:space="preserve">את חגי ישראל אך </w:t>
      </w:r>
      <w:r w:rsidR="005A3E50" w:rsidRPr="00294EA7">
        <w:rPr>
          <w:rFonts w:ascii="Arial" w:hAnsi="Arial" w:hint="cs"/>
          <w:noProof w:val="0"/>
          <w:rtl/>
        </w:rPr>
        <w:t>מנהלת אורח חיים חילוני. הקטין</w:t>
      </w:r>
      <w:r w:rsidR="00166A12" w:rsidRPr="00294EA7">
        <w:rPr>
          <w:rFonts w:ascii="Arial" w:hAnsi="Arial" w:hint="cs"/>
          <w:noProof w:val="0"/>
          <w:rtl/>
        </w:rPr>
        <w:t xml:space="preserve"> </w:t>
      </w:r>
      <w:r w:rsidR="005A3E50" w:rsidRPr="00294EA7">
        <w:rPr>
          <w:rFonts w:ascii="Arial" w:hAnsi="Arial" w:hint="cs"/>
          <w:noProof w:val="0"/>
          <w:rtl/>
        </w:rPr>
        <w:t xml:space="preserve">גדל </w:t>
      </w:r>
      <w:r w:rsidR="00946AC5" w:rsidRPr="00294EA7">
        <w:rPr>
          <w:rFonts w:ascii="Arial" w:hAnsi="Arial" w:hint="cs"/>
          <w:noProof w:val="0"/>
          <w:rtl/>
        </w:rPr>
        <w:t>בבית חילוני,</w:t>
      </w:r>
      <w:r w:rsidR="00571513" w:rsidRPr="00294EA7">
        <w:rPr>
          <w:rFonts w:ascii="Arial" w:hAnsi="Arial" w:hint="cs"/>
          <w:noProof w:val="0"/>
          <w:rtl/>
        </w:rPr>
        <w:t xml:space="preserve"> הוא אינו </w:t>
      </w:r>
      <w:r w:rsidR="007C7401">
        <w:rPr>
          <w:rFonts w:ascii="Arial" w:hAnsi="Arial" w:hint="cs"/>
          <w:noProof w:val="0"/>
          <w:rtl/>
        </w:rPr>
        <w:t>יהודי</w:t>
      </w:r>
      <w:r w:rsidR="00946AC5" w:rsidRPr="00294EA7">
        <w:rPr>
          <w:rFonts w:ascii="Arial" w:hAnsi="Arial" w:hint="cs"/>
          <w:noProof w:val="0"/>
          <w:rtl/>
        </w:rPr>
        <w:t xml:space="preserve"> ושילובו במסגרת ממלכתית דתית יצור אצל</w:t>
      </w:r>
      <w:r w:rsidR="00571513" w:rsidRPr="00294EA7">
        <w:rPr>
          <w:rFonts w:ascii="Arial" w:hAnsi="Arial" w:hint="cs"/>
          <w:noProof w:val="0"/>
          <w:rtl/>
        </w:rPr>
        <w:t>ו</w:t>
      </w:r>
      <w:r w:rsidR="00946AC5" w:rsidRPr="00294EA7">
        <w:rPr>
          <w:rFonts w:ascii="Arial" w:hAnsi="Arial" w:hint="cs"/>
          <w:noProof w:val="0"/>
          <w:rtl/>
        </w:rPr>
        <w:t xml:space="preserve"> בלבול ודיסוננס, בפרט בשים לב לכך </w:t>
      </w:r>
      <w:r w:rsidR="007C7401">
        <w:rPr>
          <w:rFonts w:ascii="Arial" w:hAnsi="Arial" w:hint="cs"/>
          <w:noProof w:val="0"/>
          <w:rtl/>
        </w:rPr>
        <w:t>שהוא בעל צרכים מיוחדים</w:t>
      </w:r>
      <w:r w:rsidR="00946AC5" w:rsidRPr="00294EA7">
        <w:rPr>
          <w:rFonts w:ascii="Arial" w:hAnsi="Arial" w:hint="cs"/>
          <w:noProof w:val="0"/>
          <w:rtl/>
        </w:rPr>
        <w:t xml:space="preserve"> </w:t>
      </w:r>
      <w:r w:rsidR="007C7401">
        <w:rPr>
          <w:rFonts w:ascii="Arial" w:hAnsi="Arial" w:hint="cs"/>
          <w:noProof w:val="0"/>
          <w:rtl/>
        </w:rPr>
        <w:t>ו</w:t>
      </w:r>
      <w:r w:rsidR="00946AC5" w:rsidRPr="00294EA7">
        <w:rPr>
          <w:rFonts w:ascii="Arial" w:hAnsi="Arial" w:hint="cs"/>
          <w:noProof w:val="0"/>
          <w:rtl/>
        </w:rPr>
        <w:t xml:space="preserve">מתקשה מאוד לקבל שינויים. </w:t>
      </w:r>
    </w:p>
    <w:p w:rsidR="007C7401" w:rsidRDefault="007C7401" w:rsidP="007C7401">
      <w:pPr>
        <w:pStyle w:val="ad"/>
        <w:spacing w:line="360" w:lineRule="auto"/>
        <w:ind w:left="1134"/>
        <w:jc w:val="both"/>
        <w:rPr>
          <w:rFonts w:ascii="Arial" w:hAnsi="Arial"/>
          <w:noProof w:val="0"/>
        </w:rPr>
      </w:pPr>
    </w:p>
    <w:p w:rsidR="007C7401" w:rsidRDefault="007C7401" w:rsidP="007C7401">
      <w:pPr>
        <w:pStyle w:val="ad"/>
        <w:numPr>
          <w:ilvl w:val="1"/>
          <w:numId w:val="6"/>
        </w:numPr>
        <w:spacing w:line="360" w:lineRule="auto"/>
        <w:jc w:val="both"/>
        <w:rPr>
          <w:rFonts w:ascii="Arial" w:hAnsi="Arial"/>
          <w:noProof w:val="0"/>
        </w:rPr>
      </w:pPr>
      <w:r>
        <w:rPr>
          <w:rFonts w:ascii="Arial" w:hAnsi="Arial" w:hint="cs"/>
          <w:noProof w:val="0"/>
          <w:rtl/>
        </w:rPr>
        <w:t xml:space="preserve">התביעה שעל הפרק היא </w:t>
      </w:r>
      <w:r w:rsidR="00F26795" w:rsidRPr="007C7401">
        <w:rPr>
          <w:rFonts w:ascii="Arial" w:hAnsi="Arial" w:hint="cs"/>
          <w:noProof w:val="0"/>
          <w:rtl/>
        </w:rPr>
        <w:t xml:space="preserve">גחמה נוספת של האב </w:t>
      </w:r>
      <w:r w:rsidR="00571513" w:rsidRPr="007C7401">
        <w:rPr>
          <w:rFonts w:ascii="Arial" w:hAnsi="Arial" w:hint="cs"/>
          <w:noProof w:val="0"/>
          <w:rtl/>
        </w:rPr>
        <w:t xml:space="preserve">המבקש להכתיב מציאות שאינה בטובת הקטין. </w:t>
      </w:r>
      <w:r w:rsidR="00F26795" w:rsidRPr="007C7401">
        <w:rPr>
          <w:rFonts w:ascii="Arial" w:hAnsi="Arial" w:hint="cs"/>
          <w:noProof w:val="0"/>
          <w:rtl/>
        </w:rPr>
        <w:t>משך כל השנים התחנך הקטין במסגר</w:t>
      </w:r>
      <w:r>
        <w:rPr>
          <w:rFonts w:ascii="Arial" w:hAnsi="Arial" w:hint="cs"/>
          <w:noProof w:val="0"/>
          <w:rtl/>
        </w:rPr>
        <w:t>ו</w:t>
      </w:r>
      <w:r w:rsidR="00F26795" w:rsidRPr="007C7401">
        <w:rPr>
          <w:rFonts w:ascii="Arial" w:hAnsi="Arial" w:hint="cs"/>
          <w:noProof w:val="0"/>
          <w:rtl/>
        </w:rPr>
        <w:t xml:space="preserve">ת </w:t>
      </w:r>
      <w:r>
        <w:rPr>
          <w:rFonts w:ascii="Arial" w:hAnsi="Arial" w:hint="cs"/>
          <w:noProof w:val="0"/>
          <w:rtl/>
        </w:rPr>
        <w:t>חינוך ממלכתיות</w:t>
      </w:r>
      <w:r w:rsidR="00F26795" w:rsidRPr="007C7401">
        <w:rPr>
          <w:rFonts w:ascii="Arial" w:hAnsi="Arial" w:hint="cs"/>
          <w:noProof w:val="0"/>
          <w:rtl/>
        </w:rPr>
        <w:t xml:space="preserve"> </w:t>
      </w:r>
      <w:r>
        <w:rPr>
          <w:rFonts w:ascii="Arial" w:hAnsi="Arial" w:hint="cs"/>
          <w:noProof w:val="0"/>
          <w:rtl/>
        </w:rPr>
        <w:t xml:space="preserve">והאב </w:t>
      </w:r>
      <w:r w:rsidR="00F26795" w:rsidRPr="007C7401">
        <w:rPr>
          <w:rFonts w:ascii="Arial" w:hAnsi="Arial" w:hint="cs"/>
          <w:noProof w:val="0"/>
          <w:rtl/>
        </w:rPr>
        <w:t xml:space="preserve">לא העלה כל טענה בעניין. </w:t>
      </w:r>
    </w:p>
    <w:p w:rsidR="007C7401" w:rsidRDefault="007C7401" w:rsidP="007C7401">
      <w:pPr>
        <w:pStyle w:val="ad"/>
        <w:spacing w:line="360" w:lineRule="auto"/>
        <w:ind w:left="1134"/>
        <w:jc w:val="both"/>
        <w:rPr>
          <w:rFonts w:ascii="Arial" w:hAnsi="Arial"/>
          <w:noProof w:val="0"/>
        </w:rPr>
      </w:pPr>
    </w:p>
    <w:p w:rsidR="007C7401" w:rsidRDefault="00571513" w:rsidP="007C7401">
      <w:pPr>
        <w:pStyle w:val="ad"/>
        <w:numPr>
          <w:ilvl w:val="1"/>
          <w:numId w:val="6"/>
        </w:numPr>
        <w:spacing w:line="360" w:lineRule="auto"/>
        <w:jc w:val="both"/>
        <w:rPr>
          <w:rFonts w:ascii="Arial" w:hAnsi="Arial"/>
          <w:noProof w:val="0"/>
        </w:rPr>
      </w:pPr>
      <w:r w:rsidRPr="007C7401">
        <w:rPr>
          <w:rFonts w:ascii="Arial" w:hAnsi="Arial" w:hint="cs"/>
          <w:noProof w:val="0"/>
          <w:rtl/>
        </w:rPr>
        <w:t xml:space="preserve">טענת האב כי </w:t>
      </w:r>
      <w:r w:rsidR="000C5144" w:rsidRPr="007C7401">
        <w:rPr>
          <w:rFonts w:ascii="Arial" w:hAnsi="Arial" w:hint="cs"/>
          <w:noProof w:val="0"/>
          <w:rtl/>
        </w:rPr>
        <w:t>לימודי הקטין במסגרת ממלכתית דתית יאפשרו את גיור הקטין</w:t>
      </w:r>
      <w:r w:rsidR="007C7401">
        <w:rPr>
          <w:rFonts w:ascii="Arial" w:hAnsi="Arial" w:hint="cs"/>
          <w:noProof w:val="0"/>
          <w:rtl/>
        </w:rPr>
        <w:t>,</w:t>
      </w:r>
      <w:r w:rsidR="000C5144" w:rsidRPr="007C7401">
        <w:rPr>
          <w:rFonts w:ascii="Arial" w:hAnsi="Arial" w:hint="cs"/>
          <w:noProof w:val="0"/>
          <w:rtl/>
        </w:rPr>
        <w:t xml:space="preserve"> לא הוכחה ואינה נכונה. על מנת שהקטין יתגייר נדרש לעמוד בדרישות בית הדין לגיור, </w:t>
      </w:r>
      <w:r w:rsidR="007C7401">
        <w:rPr>
          <w:rFonts w:ascii="Arial" w:hAnsi="Arial" w:hint="cs"/>
          <w:noProof w:val="0"/>
          <w:rtl/>
        </w:rPr>
        <w:t xml:space="preserve">ביניהן כי האם תקפיד על אורח חיים דתי וכן נדרשת השתתפות האם </w:t>
      </w:r>
      <w:r w:rsidR="000C5144" w:rsidRPr="007C7401">
        <w:rPr>
          <w:rFonts w:ascii="Arial" w:hAnsi="Arial" w:hint="cs"/>
          <w:noProof w:val="0"/>
          <w:rtl/>
        </w:rPr>
        <w:t xml:space="preserve">בהליך. </w:t>
      </w:r>
      <w:r w:rsidR="007C7401">
        <w:rPr>
          <w:rFonts w:ascii="Arial" w:hAnsi="Arial" w:hint="cs"/>
          <w:noProof w:val="0"/>
          <w:rtl/>
        </w:rPr>
        <w:t>האם אינה מקיימת אורח חיים כאמור</w:t>
      </w:r>
      <w:r w:rsidR="000C5144" w:rsidRPr="007C7401">
        <w:rPr>
          <w:rFonts w:ascii="Arial" w:hAnsi="Arial" w:hint="cs"/>
          <w:noProof w:val="0"/>
          <w:rtl/>
        </w:rPr>
        <w:t xml:space="preserve"> ואינה משתתפת בהליך גיור. </w:t>
      </w:r>
    </w:p>
    <w:p w:rsidR="007C7401" w:rsidRDefault="007C7401" w:rsidP="007C7401">
      <w:pPr>
        <w:pStyle w:val="ad"/>
        <w:spacing w:line="360" w:lineRule="auto"/>
        <w:ind w:left="1134"/>
        <w:jc w:val="both"/>
        <w:rPr>
          <w:rFonts w:ascii="Arial" w:hAnsi="Arial"/>
          <w:noProof w:val="0"/>
        </w:rPr>
      </w:pPr>
    </w:p>
    <w:p w:rsidR="007C7401" w:rsidRDefault="00166A12" w:rsidP="007C7401">
      <w:pPr>
        <w:pStyle w:val="ad"/>
        <w:numPr>
          <w:ilvl w:val="1"/>
          <w:numId w:val="6"/>
        </w:numPr>
        <w:spacing w:line="360" w:lineRule="auto"/>
        <w:jc w:val="both"/>
        <w:rPr>
          <w:rFonts w:ascii="Arial" w:hAnsi="Arial"/>
          <w:noProof w:val="0"/>
        </w:rPr>
      </w:pPr>
      <w:r w:rsidRPr="007C7401">
        <w:rPr>
          <w:rFonts w:ascii="Arial" w:hAnsi="Arial" w:hint="cs"/>
          <w:noProof w:val="0"/>
          <w:rtl/>
        </w:rPr>
        <w:t>הקטין יוכל לספוג א</w:t>
      </w:r>
      <w:r w:rsidR="007C7401">
        <w:rPr>
          <w:rFonts w:ascii="Arial" w:hAnsi="Arial" w:hint="cs"/>
          <w:noProof w:val="0"/>
          <w:rtl/>
        </w:rPr>
        <w:t>ת המסורת היהודית במסגרת ממלכתית</w:t>
      </w:r>
      <w:r w:rsidRPr="007C7401">
        <w:rPr>
          <w:rFonts w:ascii="Arial" w:hAnsi="Arial" w:hint="cs"/>
          <w:noProof w:val="0"/>
          <w:rtl/>
        </w:rPr>
        <w:t xml:space="preserve"> וגם בבית האב. </w:t>
      </w:r>
    </w:p>
    <w:p w:rsidR="007C7401" w:rsidRDefault="007C7401" w:rsidP="007C7401">
      <w:pPr>
        <w:spacing w:line="360" w:lineRule="auto"/>
        <w:jc w:val="both"/>
        <w:rPr>
          <w:rFonts w:ascii="Arial" w:hAnsi="Arial"/>
          <w:b/>
          <w:bCs/>
          <w:noProof w:val="0"/>
          <w:rtl/>
        </w:rPr>
      </w:pPr>
    </w:p>
    <w:p w:rsidR="00155C6D" w:rsidRPr="007C7401" w:rsidRDefault="00A946D8" w:rsidP="007C7401">
      <w:pPr>
        <w:spacing w:line="360" w:lineRule="auto"/>
        <w:jc w:val="both"/>
        <w:rPr>
          <w:rFonts w:ascii="Arial" w:hAnsi="Arial"/>
          <w:noProof w:val="0"/>
          <w:rtl/>
        </w:rPr>
      </w:pPr>
      <w:r w:rsidRPr="007C7401">
        <w:rPr>
          <w:rFonts w:ascii="Arial" w:hAnsi="Arial" w:hint="cs"/>
          <w:b/>
          <w:bCs/>
          <w:noProof w:val="0"/>
          <w:rtl/>
        </w:rPr>
        <w:t>ג.</w:t>
      </w:r>
      <w:r w:rsidR="00B313EA" w:rsidRPr="007C7401">
        <w:rPr>
          <w:rFonts w:ascii="Arial" w:hAnsi="Arial" w:hint="cs"/>
          <w:b/>
          <w:bCs/>
          <w:noProof w:val="0"/>
          <w:rtl/>
        </w:rPr>
        <w:t xml:space="preserve"> דיון</w:t>
      </w:r>
      <w:r w:rsidRPr="007C7401">
        <w:rPr>
          <w:rFonts w:ascii="Arial" w:hAnsi="Arial" w:hint="cs"/>
          <w:b/>
          <w:bCs/>
          <w:noProof w:val="0"/>
          <w:rtl/>
        </w:rPr>
        <w:t xml:space="preserve"> והכרעה</w:t>
      </w:r>
    </w:p>
    <w:p w:rsidR="007C7401" w:rsidRDefault="007C7401" w:rsidP="007C7401">
      <w:pPr>
        <w:spacing w:line="360" w:lineRule="auto"/>
        <w:jc w:val="both"/>
        <w:rPr>
          <w:rFonts w:ascii="Arial" w:hAnsi="Arial"/>
          <w:noProof w:val="0"/>
          <w:rtl/>
        </w:rPr>
      </w:pPr>
    </w:p>
    <w:p w:rsidR="00BD20A4" w:rsidRDefault="00C03982" w:rsidP="00BD20A4">
      <w:pPr>
        <w:pStyle w:val="ad"/>
        <w:numPr>
          <w:ilvl w:val="0"/>
          <w:numId w:val="6"/>
        </w:numPr>
        <w:spacing w:line="360" w:lineRule="auto"/>
        <w:jc w:val="both"/>
        <w:rPr>
          <w:rFonts w:ascii="Arial" w:hAnsi="Arial"/>
          <w:noProof w:val="0"/>
        </w:rPr>
      </w:pPr>
      <w:r w:rsidRPr="007C7401">
        <w:rPr>
          <w:rFonts w:ascii="Arial" w:hAnsi="Arial"/>
          <w:noProof w:val="0"/>
          <w:rtl/>
        </w:rPr>
        <w:t xml:space="preserve">סעיף 14 לחוק הכשרות המשפטית והאפוטרופסות, תשכ"ב-1962 (להלן: </w:t>
      </w:r>
      <w:r w:rsidR="007C7401">
        <w:rPr>
          <w:rFonts w:ascii="Arial" w:hAnsi="Arial" w:hint="cs"/>
          <w:b/>
          <w:bCs/>
          <w:noProof w:val="0"/>
          <w:rtl/>
        </w:rPr>
        <w:t>חוק הכשרות</w:t>
      </w:r>
      <w:r w:rsidR="007C7401">
        <w:rPr>
          <w:rFonts w:ascii="Arial" w:hAnsi="Arial"/>
          <w:noProof w:val="0"/>
          <w:rtl/>
        </w:rPr>
        <w:t>)</w:t>
      </w:r>
      <w:r w:rsidR="007C7401">
        <w:rPr>
          <w:rFonts w:ascii="Arial" w:hAnsi="Arial" w:hint="cs"/>
          <w:noProof w:val="0"/>
          <w:rtl/>
        </w:rPr>
        <w:t xml:space="preserve">, </w:t>
      </w:r>
      <w:r w:rsidR="00A946D8" w:rsidRPr="007C7401">
        <w:rPr>
          <w:rFonts w:ascii="Arial" w:hAnsi="Arial" w:hint="cs"/>
          <w:noProof w:val="0"/>
          <w:rtl/>
        </w:rPr>
        <w:t xml:space="preserve">קובע כי </w:t>
      </w:r>
      <w:r w:rsidRPr="007C7401">
        <w:rPr>
          <w:rFonts w:ascii="Arial" w:hAnsi="Arial"/>
          <w:noProof w:val="0"/>
          <w:rtl/>
        </w:rPr>
        <w:t xml:space="preserve">ההורים הם </w:t>
      </w:r>
      <w:r w:rsidR="00A946D8" w:rsidRPr="007C7401">
        <w:rPr>
          <w:rFonts w:ascii="Arial" w:hAnsi="Arial" w:hint="cs"/>
          <w:noProof w:val="0"/>
          <w:rtl/>
        </w:rPr>
        <w:t>האפוטרופוסי</w:t>
      </w:r>
      <w:r w:rsidR="00A946D8" w:rsidRPr="007C7401">
        <w:rPr>
          <w:rFonts w:ascii="Arial" w:hAnsi="Arial" w:hint="eastAsia"/>
          <w:noProof w:val="0"/>
          <w:rtl/>
        </w:rPr>
        <w:t>ם</w:t>
      </w:r>
      <w:r w:rsidRPr="007C7401">
        <w:rPr>
          <w:rFonts w:ascii="Arial" w:hAnsi="Arial"/>
          <w:noProof w:val="0"/>
          <w:rtl/>
        </w:rPr>
        <w:t xml:space="preserve"> של ילדיהם הקטינים. סעיף 15 לחוק </w:t>
      </w:r>
      <w:r w:rsidR="007C7401">
        <w:rPr>
          <w:rFonts w:ascii="Arial" w:hAnsi="Arial" w:hint="cs"/>
          <w:noProof w:val="0"/>
          <w:rtl/>
        </w:rPr>
        <w:t xml:space="preserve">הכשרות </w:t>
      </w:r>
      <w:r w:rsidRPr="007C7401">
        <w:rPr>
          <w:rFonts w:ascii="Arial" w:hAnsi="Arial"/>
          <w:noProof w:val="0"/>
          <w:rtl/>
        </w:rPr>
        <w:t>קובע, כי אפוטרופסות ההורים כוללת את החובה והזכות לדאוג לצרכי הקטין לרבות חינוכו ולימודיו וצמודה לה הרשות להחזיק בקטין ולקבוע את מקום מגוריו.</w:t>
      </w:r>
      <w:r w:rsidR="00A946D8" w:rsidRPr="007C7401">
        <w:rPr>
          <w:rFonts w:ascii="Arial" w:hAnsi="Arial" w:hint="cs"/>
          <w:noProof w:val="0"/>
          <w:rtl/>
        </w:rPr>
        <w:t xml:space="preserve"> </w:t>
      </w:r>
      <w:r w:rsidRPr="007C7401">
        <w:rPr>
          <w:rFonts w:ascii="Arial" w:hAnsi="Arial"/>
          <w:noProof w:val="0"/>
          <w:rtl/>
        </w:rPr>
        <w:t xml:space="preserve">משעה </w:t>
      </w:r>
      <w:r w:rsidR="00061445">
        <w:rPr>
          <w:rFonts w:ascii="Arial" w:hAnsi="Arial" w:hint="cs"/>
          <w:noProof w:val="0"/>
          <w:rtl/>
        </w:rPr>
        <w:t xml:space="preserve">שבין ההורים מחלוקת בשאלה באיזה זרם חינוך יתחנך הקטין, </w:t>
      </w:r>
      <w:r w:rsidRPr="007C7401">
        <w:rPr>
          <w:rFonts w:ascii="Arial" w:hAnsi="Arial"/>
          <w:noProof w:val="0"/>
          <w:rtl/>
        </w:rPr>
        <w:t xml:space="preserve">על בית המשפט להכריע </w:t>
      </w:r>
      <w:r w:rsidR="00061445">
        <w:rPr>
          <w:rFonts w:ascii="Arial" w:hAnsi="Arial" w:hint="cs"/>
          <w:noProof w:val="0"/>
          <w:rtl/>
        </w:rPr>
        <w:t>בסוגיה זו</w:t>
      </w:r>
      <w:r w:rsidR="00930A1E">
        <w:rPr>
          <w:rFonts w:ascii="Arial" w:hAnsi="Arial" w:hint="cs"/>
          <w:noProof w:val="0"/>
          <w:rtl/>
        </w:rPr>
        <w:t>, כאשר השיקול המנ</w:t>
      </w:r>
      <w:r w:rsidR="00BD20A4">
        <w:rPr>
          <w:rFonts w:ascii="Arial" w:hAnsi="Arial" w:hint="cs"/>
          <w:noProof w:val="0"/>
          <w:rtl/>
        </w:rPr>
        <w:t>חה על פיו תוכרע המחלוקת הוא טובתו של הקטין שעל הפרק</w:t>
      </w:r>
      <w:r w:rsidR="00061445">
        <w:rPr>
          <w:rFonts w:ascii="Arial" w:hAnsi="Arial" w:hint="cs"/>
          <w:noProof w:val="0"/>
          <w:rtl/>
        </w:rPr>
        <w:t>.</w:t>
      </w:r>
    </w:p>
    <w:p w:rsidR="00BD20A4" w:rsidRPr="00930A1E" w:rsidRDefault="00BD20A4" w:rsidP="00BD20A4">
      <w:pPr>
        <w:pStyle w:val="ad"/>
        <w:spacing w:line="360" w:lineRule="auto"/>
        <w:ind w:left="567"/>
        <w:jc w:val="both"/>
        <w:rPr>
          <w:rFonts w:ascii="Arial" w:hAnsi="Arial"/>
          <w:noProof w:val="0"/>
        </w:rPr>
      </w:pPr>
    </w:p>
    <w:p w:rsidR="00BD20A4" w:rsidRPr="00DF38A3" w:rsidRDefault="00F9065E" w:rsidP="00DF38A3">
      <w:pPr>
        <w:pStyle w:val="ad"/>
        <w:spacing w:line="360" w:lineRule="auto"/>
        <w:ind w:left="567"/>
        <w:jc w:val="both"/>
        <w:rPr>
          <w:rFonts w:ascii="Arial" w:hAnsi="Arial"/>
          <w:noProof w:val="0"/>
        </w:rPr>
      </w:pPr>
      <w:r>
        <w:rPr>
          <w:rFonts w:ascii="Arial" w:hAnsi="Arial" w:hint="cs"/>
          <w:noProof w:val="0"/>
          <w:rtl/>
        </w:rPr>
        <w:t xml:space="preserve">כדברי כב' השופט מ' חשין </w:t>
      </w:r>
      <w:r w:rsidR="00BD20A4">
        <w:rPr>
          <w:rFonts w:ascii="Arial" w:hAnsi="Arial" w:hint="cs"/>
          <w:noProof w:val="0"/>
          <w:rtl/>
        </w:rPr>
        <w:t>ב</w:t>
      </w:r>
      <w:r w:rsidR="00BD20A4" w:rsidRPr="00BD20A4">
        <w:rPr>
          <w:rFonts w:ascii="Arial" w:hAnsi="Arial"/>
          <w:noProof w:val="0"/>
          <w:rtl/>
        </w:rPr>
        <w:t xml:space="preserve">בג"ץ 5227/97 </w:t>
      </w:r>
      <w:r w:rsidR="00BD20A4" w:rsidRPr="00BD20A4">
        <w:rPr>
          <w:rFonts w:ascii="Arial" w:hAnsi="Arial"/>
          <w:b/>
          <w:bCs/>
          <w:noProof w:val="0"/>
          <w:rtl/>
        </w:rPr>
        <w:t>דויד נ' בית הדין הרבני הגדול בירושלים</w:t>
      </w:r>
      <w:r w:rsidR="00BD20A4" w:rsidRPr="00BD20A4">
        <w:rPr>
          <w:rFonts w:ascii="Arial" w:hAnsi="Arial"/>
          <w:noProof w:val="0"/>
          <w:rtl/>
        </w:rPr>
        <w:t>, פ"ד נה(1)</w:t>
      </w:r>
      <w:r>
        <w:rPr>
          <w:rFonts w:ascii="Arial" w:hAnsi="Arial" w:hint="cs"/>
          <w:noProof w:val="0"/>
          <w:rtl/>
        </w:rPr>
        <w:t xml:space="preserve"> 453, 462</w:t>
      </w:r>
      <w:r w:rsidR="00BD20A4" w:rsidRPr="00BD20A4">
        <w:rPr>
          <w:rFonts w:ascii="Arial" w:hAnsi="Arial"/>
          <w:noProof w:val="0"/>
          <w:rtl/>
        </w:rPr>
        <w:t xml:space="preserve"> (1998)</w:t>
      </w:r>
      <w:r>
        <w:rPr>
          <w:rFonts w:ascii="Arial" w:hAnsi="Arial" w:hint="cs"/>
          <w:noProof w:val="0"/>
          <w:rtl/>
        </w:rPr>
        <w:t>:</w:t>
      </w:r>
      <w:r w:rsidR="00DF38A3">
        <w:rPr>
          <w:rFonts w:ascii="Arial" w:hAnsi="Arial" w:hint="cs"/>
          <w:noProof w:val="0"/>
          <w:rtl/>
        </w:rPr>
        <w:t xml:space="preserve"> </w:t>
      </w:r>
      <w:r w:rsidR="00BD20A4" w:rsidRPr="00DF38A3">
        <w:rPr>
          <w:rFonts w:ascii="Arial" w:hAnsi="Arial" w:hint="cs"/>
          <w:b/>
          <w:bCs/>
          <w:noProof w:val="0"/>
          <w:rtl/>
        </w:rPr>
        <w:t>"</w:t>
      </w:r>
      <w:r w:rsidR="00BD20A4" w:rsidRPr="00DF38A3">
        <w:rPr>
          <w:rFonts w:ascii="Arial" w:hAnsi="Arial"/>
          <w:b/>
          <w:bCs/>
          <w:noProof w:val="0"/>
          <w:rtl/>
        </w:rPr>
        <w:t>המושג טובת הילד – או אינטרס הילד – הינו מושג כללי, ושומה עליו על בית-המשפט לשוקלו לגופו בכל עניין ועניין הבא לפניו ואשר כרוך בו עניינו של קטין.</w:t>
      </w:r>
      <w:r w:rsidRPr="00F9065E">
        <w:rPr>
          <w:rtl/>
        </w:rPr>
        <w:t xml:space="preserve"> </w:t>
      </w:r>
      <w:r w:rsidRPr="00DF38A3">
        <w:rPr>
          <w:rFonts w:ascii="Arial" w:hAnsi="Arial"/>
          <w:b/>
          <w:bCs/>
          <w:noProof w:val="0"/>
          <w:rtl/>
        </w:rPr>
        <w:t>השיקול של טובת הילד אינו שיקול תאורטי, שיקול כללי תלוש-מן-המציאות, ולעולם יעמיד שופט נגד עיניו את טובתו של הילד שעליו נסב הדיון</w:t>
      </w:r>
      <w:r w:rsidRPr="00DF38A3">
        <w:rPr>
          <w:rFonts w:ascii="Arial" w:hAnsi="Arial" w:hint="cs"/>
          <w:b/>
          <w:bCs/>
          <w:noProof w:val="0"/>
          <w:rtl/>
        </w:rPr>
        <w:t xml:space="preserve"> </w:t>
      </w:r>
      <w:r w:rsidR="00BD20A4" w:rsidRPr="00DF38A3">
        <w:rPr>
          <w:rFonts w:ascii="Arial" w:hAnsi="Arial" w:hint="cs"/>
          <w:b/>
          <w:bCs/>
          <w:noProof w:val="0"/>
          <w:rtl/>
        </w:rPr>
        <w:t>..</w:t>
      </w:r>
      <w:r w:rsidRPr="00DF38A3">
        <w:rPr>
          <w:rFonts w:ascii="Arial" w:hAnsi="Arial" w:hint="cs"/>
          <w:b/>
          <w:bCs/>
          <w:noProof w:val="0"/>
          <w:rtl/>
        </w:rPr>
        <w:t>.</w:t>
      </w:r>
      <w:r w:rsidR="00DF38A3" w:rsidRPr="00DF38A3">
        <w:rPr>
          <w:rFonts w:ascii="Arial" w:hAnsi="Arial" w:hint="cs"/>
          <w:b/>
          <w:bCs/>
          <w:noProof w:val="0"/>
          <w:rtl/>
        </w:rPr>
        <w:t xml:space="preserve"> </w:t>
      </w:r>
      <w:r w:rsidR="00BD20A4" w:rsidRPr="00DF38A3">
        <w:rPr>
          <w:rFonts w:ascii="Arial" w:hAnsi="Arial"/>
          <w:b/>
          <w:bCs/>
          <w:noProof w:val="0"/>
          <w:rtl/>
        </w:rPr>
        <w:t>בסוף-כל-</w:t>
      </w:r>
      <w:r w:rsidR="00BD20A4" w:rsidRPr="00DF38A3">
        <w:rPr>
          <w:rFonts w:ascii="Arial" w:hAnsi="Arial"/>
          <w:b/>
          <w:bCs/>
          <w:noProof w:val="0"/>
          <w:rtl/>
        </w:rPr>
        <w:lastRenderedPageBreak/>
        <w:t>הסופות – שמא נאמר: בתחילת-כל-התחילות – על בית-המשפט להכריע בטובתו של הילד הספציפי העומד לפני בית-המשפט: ללא הנחות נוקשות, ללא דעות קדומות וללא כפיית עקרונות-מלבר, והכול, כמובן, בהיעדר הוראות-חוק מפורשות. רק אם יעשה כך לא יחטא שופט לטובתו של הילד: לשלומו הגופני ולבריאות נפשו. כך, למשל, אמירה כי ראוי ורצוי לו לילד יהודי – באשר יהודי הוא – כי יזכה לחינוך דתי, או כי יימצא בסביבה דתית דווקא, הינו שיקול זר: זר לטובת הילד וזר למשפט. אכן, יש מקרים שבהם יהיה ראוי כי קטן יזכה לחינוך דתי, ואולם לעולם תיגזר מסקנה זו משיקול-העל של טובת הילד בנסיבותיו של עניין פלוני</w:t>
      </w:r>
      <w:r w:rsidR="00BD20A4" w:rsidRPr="00DF38A3">
        <w:rPr>
          <w:rFonts w:ascii="Arial" w:hAnsi="Arial" w:hint="cs"/>
          <w:b/>
          <w:bCs/>
          <w:noProof w:val="0"/>
          <w:rtl/>
        </w:rPr>
        <w:t>"</w:t>
      </w:r>
      <w:r w:rsidR="00BD20A4" w:rsidRPr="00DF38A3">
        <w:rPr>
          <w:rFonts w:ascii="Arial" w:hAnsi="Arial" w:hint="cs"/>
          <w:noProof w:val="0"/>
          <w:rtl/>
        </w:rPr>
        <w:t xml:space="preserve">. </w:t>
      </w:r>
    </w:p>
    <w:p w:rsidR="00061445" w:rsidRPr="00DF38A3" w:rsidRDefault="00061445" w:rsidP="00061445">
      <w:pPr>
        <w:pStyle w:val="ad"/>
        <w:spacing w:line="360" w:lineRule="auto"/>
        <w:ind w:left="567"/>
        <w:jc w:val="both"/>
        <w:rPr>
          <w:rFonts w:ascii="Arial" w:hAnsi="Arial"/>
          <w:noProof w:val="0"/>
        </w:rPr>
      </w:pPr>
    </w:p>
    <w:p w:rsidR="00DF38A3" w:rsidRDefault="0021680F" w:rsidP="00DF38A3">
      <w:pPr>
        <w:pStyle w:val="ad"/>
        <w:numPr>
          <w:ilvl w:val="0"/>
          <w:numId w:val="6"/>
        </w:numPr>
        <w:spacing w:line="360" w:lineRule="auto"/>
        <w:jc w:val="both"/>
        <w:rPr>
          <w:rFonts w:ascii="Arial" w:hAnsi="Arial"/>
          <w:noProof w:val="0"/>
        </w:rPr>
      </w:pPr>
      <w:r w:rsidRPr="00061445">
        <w:rPr>
          <w:rFonts w:ascii="Arial" w:hAnsi="Arial" w:hint="cs"/>
          <w:noProof w:val="0"/>
          <w:rtl/>
        </w:rPr>
        <w:t xml:space="preserve">לשם </w:t>
      </w:r>
      <w:r w:rsidR="00061445">
        <w:rPr>
          <w:rFonts w:ascii="Arial" w:hAnsi="Arial" w:hint="cs"/>
          <w:noProof w:val="0"/>
          <w:rtl/>
        </w:rPr>
        <w:t>מענה לשאלה מהי טובתו של הקטין שעל הפרק</w:t>
      </w:r>
      <w:r w:rsidR="00DF38A3">
        <w:rPr>
          <w:rFonts w:ascii="Arial" w:hAnsi="Arial" w:hint="cs"/>
          <w:noProof w:val="0"/>
          <w:rtl/>
        </w:rPr>
        <w:t xml:space="preserve"> בסוגיה הנדונה</w:t>
      </w:r>
      <w:r w:rsidR="00061445">
        <w:rPr>
          <w:rFonts w:ascii="Arial" w:hAnsi="Arial" w:hint="cs"/>
          <w:noProof w:val="0"/>
          <w:rtl/>
        </w:rPr>
        <w:t xml:space="preserve">, </w:t>
      </w:r>
      <w:r w:rsidRPr="00061445">
        <w:rPr>
          <w:rFonts w:ascii="Arial" w:hAnsi="Arial" w:hint="cs"/>
          <w:noProof w:val="0"/>
          <w:rtl/>
        </w:rPr>
        <w:t>נוהגים בתי המשפט להסתייע בתסקירי</w:t>
      </w:r>
      <w:r w:rsidR="00061445">
        <w:rPr>
          <w:rFonts w:ascii="Arial" w:hAnsi="Arial" w:hint="cs"/>
          <w:noProof w:val="0"/>
          <w:rtl/>
        </w:rPr>
        <w:t xml:space="preserve"> רשויות הרווחה </w:t>
      </w:r>
      <w:r w:rsidRPr="00061445">
        <w:rPr>
          <w:rFonts w:ascii="Arial" w:hAnsi="Arial" w:hint="cs"/>
          <w:noProof w:val="0"/>
          <w:rtl/>
        </w:rPr>
        <w:t xml:space="preserve">להם </w:t>
      </w:r>
      <w:r w:rsidR="00061445">
        <w:rPr>
          <w:rFonts w:ascii="Arial" w:hAnsi="Arial" w:hint="cs"/>
          <w:noProof w:val="0"/>
          <w:rtl/>
        </w:rPr>
        <w:t>הכלים המקצועיים לתת מענה בשאלות אלה</w:t>
      </w:r>
      <w:r w:rsidR="00061445" w:rsidRPr="00061445">
        <w:rPr>
          <w:rFonts w:ascii="Arial" w:hAnsi="Arial"/>
          <w:noProof w:val="0"/>
          <w:rtl/>
        </w:rPr>
        <w:t xml:space="preserve"> </w:t>
      </w:r>
      <w:r w:rsidR="00C03982" w:rsidRPr="00061445">
        <w:rPr>
          <w:rFonts w:ascii="Arial" w:hAnsi="Arial"/>
          <w:noProof w:val="0"/>
          <w:rtl/>
        </w:rPr>
        <w:t>(</w:t>
      </w:r>
      <w:r w:rsidR="00AF0BFD" w:rsidRPr="00061445">
        <w:rPr>
          <w:rFonts w:ascii="Arial" w:hAnsi="Arial"/>
          <w:noProof w:val="0"/>
          <w:rtl/>
        </w:rPr>
        <w:t xml:space="preserve">רע"א 4575/00 </w:t>
      </w:r>
      <w:r w:rsidR="00AF0BFD" w:rsidRPr="00061445">
        <w:rPr>
          <w:rFonts w:ascii="Arial" w:hAnsi="Arial"/>
          <w:b/>
          <w:bCs/>
          <w:noProof w:val="0"/>
          <w:rtl/>
        </w:rPr>
        <w:t>פלונית נ' אלמוני</w:t>
      </w:r>
      <w:r w:rsidR="00AF0BFD" w:rsidRPr="00061445">
        <w:rPr>
          <w:rFonts w:ascii="Arial" w:hAnsi="Arial"/>
          <w:noProof w:val="0"/>
          <w:rtl/>
        </w:rPr>
        <w:t>, פ"ד נה(2) 321 (2001)</w:t>
      </w:r>
      <w:r w:rsidR="00AF0BFD" w:rsidRPr="00061445">
        <w:rPr>
          <w:rFonts w:ascii="Arial" w:hAnsi="Arial" w:hint="cs"/>
          <w:noProof w:val="0"/>
          <w:rtl/>
        </w:rPr>
        <w:t xml:space="preserve">). </w:t>
      </w:r>
      <w:r w:rsidR="00C03982" w:rsidRPr="00061445">
        <w:rPr>
          <w:rFonts w:ascii="Arial" w:hAnsi="Arial"/>
          <w:noProof w:val="0"/>
          <w:rtl/>
        </w:rPr>
        <w:t xml:space="preserve">לתסקיר רשויות הרווחה </w:t>
      </w:r>
      <w:r w:rsidR="00DF38A3">
        <w:rPr>
          <w:rFonts w:ascii="Arial" w:hAnsi="Arial" w:hint="cs"/>
          <w:noProof w:val="0"/>
          <w:rtl/>
        </w:rPr>
        <w:t xml:space="preserve">מעמד </w:t>
      </w:r>
      <w:r w:rsidR="00C03982" w:rsidRPr="00061445">
        <w:rPr>
          <w:rFonts w:ascii="Arial" w:hAnsi="Arial"/>
          <w:noProof w:val="0"/>
          <w:rtl/>
        </w:rPr>
        <w:t>מיוחד</w:t>
      </w:r>
      <w:r w:rsidR="009F09B5">
        <w:rPr>
          <w:rFonts w:ascii="Arial" w:hAnsi="Arial" w:hint="cs"/>
          <w:noProof w:val="0"/>
          <w:rtl/>
        </w:rPr>
        <w:t xml:space="preserve"> ובמסגרתו העו"ס, כידו הארוכה של בית המשפט, אוסף ומלקט מידע מגורמים שונים המכירים את הקטין על מנת להניח בפני בית המשפט תמונה כוללת אודות מצבו של הקטין</w:t>
      </w:r>
      <w:r w:rsidR="00BD20A4">
        <w:rPr>
          <w:rFonts w:ascii="Arial" w:hAnsi="Arial" w:hint="cs"/>
          <w:noProof w:val="0"/>
          <w:rtl/>
        </w:rPr>
        <w:t xml:space="preserve"> </w:t>
      </w:r>
      <w:r w:rsidR="00DF38A3">
        <w:rPr>
          <w:rFonts w:ascii="Arial" w:hAnsi="Arial" w:hint="cs"/>
          <w:noProof w:val="0"/>
          <w:rtl/>
        </w:rPr>
        <w:t>(</w:t>
      </w:r>
      <w:r w:rsidR="00BD20A4" w:rsidRPr="00061445">
        <w:rPr>
          <w:rFonts w:ascii="Arial" w:hAnsi="Arial"/>
          <w:noProof w:val="0"/>
          <w:rtl/>
        </w:rPr>
        <w:t xml:space="preserve">בע"מ 4746/13 </w:t>
      </w:r>
      <w:r w:rsidR="00BD20A4" w:rsidRPr="00061445">
        <w:rPr>
          <w:b/>
          <w:bCs/>
          <w:rtl/>
        </w:rPr>
        <w:t>פלונית נ' עו"ס לחוק הנוער המחלקה לשירותים חברתיים לב העיר למשפחה בעיריית תל אביב - יפו</w:t>
      </w:r>
      <w:r w:rsidR="00BD20A4" w:rsidRPr="00061445">
        <w:rPr>
          <w:rFonts w:ascii="Arial" w:hAnsi="Arial"/>
          <w:noProof w:val="0"/>
          <w:rtl/>
        </w:rPr>
        <w:t xml:space="preserve"> (4.7.2013))</w:t>
      </w:r>
      <w:r w:rsidR="00BD20A4">
        <w:rPr>
          <w:rFonts w:ascii="Arial" w:hAnsi="Arial" w:hint="cs"/>
          <w:noProof w:val="0"/>
          <w:rtl/>
        </w:rPr>
        <w:t xml:space="preserve">. </w:t>
      </w:r>
      <w:r w:rsidR="00DF38A3">
        <w:rPr>
          <w:rFonts w:ascii="Arial" w:hAnsi="Arial" w:hint="cs"/>
          <w:noProof w:val="0"/>
          <w:rtl/>
        </w:rPr>
        <w:t xml:space="preserve">בעניין מעמדם המיוחד של תסקירי רשויות הרווחה ותפקידי העו"ס במסגרתם, ראו דברי כב' השופט ס' ג'יוסי </w:t>
      </w:r>
      <w:r w:rsidR="0062385E">
        <w:rPr>
          <w:rFonts w:hint="cs"/>
          <w:rtl/>
        </w:rPr>
        <w:t>ב</w:t>
      </w:r>
      <w:r w:rsidR="00DF38A3">
        <w:rPr>
          <w:rtl/>
        </w:rPr>
        <w:t xml:space="preserve">רמ"ש (חיפה) 40117-12-13 </w:t>
      </w:r>
      <w:r w:rsidR="00DF38A3" w:rsidRPr="00061445">
        <w:rPr>
          <w:b/>
          <w:bCs/>
          <w:rtl/>
        </w:rPr>
        <w:t>פלוני נ' פלונית</w:t>
      </w:r>
      <w:r w:rsidR="00DF38A3">
        <w:rPr>
          <w:rtl/>
        </w:rPr>
        <w:t xml:space="preserve"> (23.12.2013)</w:t>
      </w:r>
      <w:r w:rsidR="00DF38A3">
        <w:rPr>
          <w:rFonts w:ascii="Arial" w:hAnsi="Arial" w:hint="cs"/>
          <w:noProof w:val="0"/>
          <w:rtl/>
        </w:rPr>
        <w:t>:</w:t>
      </w:r>
      <w:r w:rsidR="009F09B5">
        <w:rPr>
          <w:rFonts w:ascii="Arial" w:hAnsi="Arial" w:hint="cs"/>
          <w:noProof w:val="0"/>
          <w:rtl/>
        </w:rPr>
        <w:t xml:space="preserve"> </w:t>
      </w:r>
      <w:r w:rsidR="009F09B5" w:rsidRPr="00061445">
        <w:rPr>
          <w:rFonts w:ascii="Arial" w:hAnsi="Arial"/>
          <w:b/>
          <w:bCs/>
          <w:noProof w:val="0"/>
          <w:rtl/>
        </w:rPr>
        <w:t>"בהיבט מסוים ניתן אף לראות בעו"ס כמומחה או מעין מומחה מטעם בית משפט. אלא שהעו"ס נבדל ממומחים בכך שהוא פועל תחת שני כובעים, האחד מתוקף החלטת בית משפט שהזמין את התסקיר או ביקש את מעורבותו, והשני מתוקף מעמדו כעובד ציבור המחויב לשמירת האינטרסים של קטינים. נוכח כך, הרי שהנחת המוצא תהא תמיד כי מעורבות העו"ס ותסקירו נעשים על בסיס התרשמות מקצועית, על יסוד ידע מקצועי ומיומנות שרכש וכי הוא פועל כנציג עצמאי ואובייקטיבי, הן כמתחייב מהיותו מומחה מטעם בית משפט והן משום שהוא ממלא גם את פקידו כעובד ציבור"</w:t>
      </w:r>
      <w:r w:rsidR="00DF38A3">
        <w:rPr>
          <w:rFonts w:ascii="Arial" w:hAnsi="Arial" w:hint="cs"/>
          <w:noProof w:val="0"/>
          <w:rtl/>
        </w:rPr>
        <w:t>.</w:t>
      </w:r>
      <w:r w:rsidR="009F09B5">
        <w:rPr>
          <w:rFonts w:hint="cs"/>
          <w:rtl/>
        </w:rPr>
        <w:t xml:space="preserve"> ראו בעניין זה גם </w:t>
      </w:r>
      <w:r w:rsidR="009F09B5" w:rsidRPr="00061445">
        <w:rPr>
          <w:rFonts w:ascii="Arial" w:hAnsi="Arial"/>
          <w:noProof w:val="0"/>
          <w:rtl/>
        </w:rPr>
        <w:t xml:space="preserve">רמ"ש (ת"א) 2272-06-20 </w:t>
      </w:r>
      <w:r w:rsidR="009F09B5" w:rsidRPr="00061445">
        <w:rPr>
          <w:rFonts w:ascii="Arial" w:hAnsi="Arial"/>
          <w:b/>
          <w:bCs/>
          <w:noProof w:val="0"/>
          <w:rtl/>
        </w:rPr>
        <w:t>ח.ו. נ' י.ב.</w:t>
      </w:r>
      <w:r w:rsidR="00DF38A3">
        <w:rPr>
          <w:rFonts w:ascii="Arial" w:hAnsi="Arial"/>
          <w:noProof w:val="0"/>
          <w:rtl/>
        </w:rPr>
        <w:t xml:space="preserve"> (14.7.2020).</w:t>
      </w:r>
    </w:p>
    <w:p w:rsidR="00DF38A3" w:rsidRDefault="00DF38A3" w:rsidP="00DF38A3">
      <w:pPr>
        <w:pStyle w:val="ad"/>
        <w:spacing w:line="360" w:lineRule="auto"/>
        <w:ind w:left="567"/>
        <w:jc w:val="both"/>
        <w:rPr>
          <w:rFonts w:ascii="Arial" w:hAnsi="Arial"/>
          <w:noProof w:val="0"/>
        </w:rPr>
      </w:pPr>
    </w:p>
    <w:p w:rsidR="006211C6" w:rsidRDefault="008C10E5" w:rsidP="0062385E">
      <w:pPr>
        <w:pStyle w:val="ad"/>
        <w:numPr>
          <w:ilvl w:val="0"/>
          <w:numId w:val="6"/>
        </w:numPr>
        <w:spacing w:line="360" w:lineRule="auto"/>
        <w:jc w:val="both"/>
        <w:rPr>
          <w:rFonts w:ascii="Arial" w:hAnsi="Arial"/>
          <w:noProof w:val="0"/>
        </w:rPr>
      </w:pPr>
      <w:r>
        <w:rPr>
          <w:rFonts w:ascii="Arial" w:hAnsi="Arial" w:hint="cs"/>
          <w:noProof w:val="0"/>
          <w:rtl/>
        </w:rPr>
        <w:lastRenderedPageBreak/>
        <w:t xml:space="preserve">שיקול הדעת הסופי </w:t>
      </w:r>
      <w:r w:rsidR="0062385E">
        <w:rPr>
          <w:rFonts w:ascii="Arial" w:hAnsi="Arial" w:hint="cs"/>
          <w:noProof w:val="0"/>
          <w:rtl/>
        </w:rPr>
        <w:t xml:space="preserve">בהכרעה במחלוקת בעניין טובת הקטין </w:t>
      </w:r>
      <w:r>
        <w:rPr>
          <w:rFonts w:ascii="Arial" w:hAnsi="Arial" w:hint="cs"/>
          <w:noProof w:val="0"/>
          <w:rtl/>
        </w:rPr>
        <w:t xml:space="preserve">הוא של בית המשפט אשר </w:t>
      </w:r>
      <w:r w:rsidR="00C03982" w:rsidRPr="00061445">
        <w:rPr>
          <w:rFonts w:ascii="Arial" w:hAnsi="Arial"/>
          <w:noProof w:val="0"/>
          <w:rtl/>
        </w:rPr>
        <w:t xml:space="preserve">אינו </w:t>
      </w:r>
      <w:r>
        <w:rPr>
          <w:rFonts w:ascii="Arial" w:hAnsi="Arial" w:hint="cs"/>
          <w:noProof w:val="0"/>
          <w:rtl/>
        </w:rPr>
        <w:t xml:space="preserve">משמש </w:t>
      </w:r>
      <w:r w:rsidR="00C03982" w:rsidRPr="00061445">
        <w:rPr>
          <w:rFonts w:ascii="Arial" w:hAnsi="Arial"/>
          <w:noProof w:val="0"/>
          <w:rtl/>
        </w:rPr>
        <w:t xml:space="preserve">"חותמת גומי" </w:t>
      </w:r>
      <w:r>
        <w:rPr>
          <w:rFonts w:ascii="Arial" w:hAnsi="Arial" w:hint="cs"/>
          <w:noProof w:val="0"/>
          <w:rtl/>
        </w:rPr>
        <w:t xml:space="preserve">להמלצות רשויות הרווחה. עם זאת, נפסק כי יש לתת לתסקיר משקל </w:t>
      </w:r>
      <w:r w:rsidR="00887A4B">
        <w:rPr>
          <w:rFonts w:ascii="Arial" w:hAnsi="Arial" w:hint="cs"/>
          <w:noProof w:val="0"/>
          <w:rtl/>
        </w:rPr>
        <w:t>נכבד ב</w:t>
      </w:r>
      <w:r>
        <w:rPr>
          <w:rFonts w:ascii="Arial" w:hAnsi="Arial" w:hint="cs"/>
          <w:noProof w:val="0"/>
          <w:rtl/>
        </w:rPr>
        <w:t>דומה למשקל הניתן לחוות דעת מומחה ו</w:t>
      </w:r>
      <w:r w:rsidR="00887A4B">
        <w:rPr>
          <w:rFonts w:ascii="Arial" w:hAnsi="Arial" w:hint="cs"/>
          <w:noProof w:val="0"/>
          <w:rtl/>
        </w:rPr>
        <w:t xml:space="preserve">כי </w:t>
      </w:r>
      <w:r>
        <w:rPr>
          <w:rFonts w:ascii="Arial" w:hAnsi="Arial" w:hint="cs"/>
          <w:noProof w:val="0"/>
          <w:rtl/>
        </w:rPr>
        <w:t xml:space="preserve">נדרשים טעמים כבדי משקל על מנת לסטות </w:t>
      </w:r>
      <w:r w:rsidR="0062385E">
        <w:rPr>
          <w:rFonts w:ascii="Arial" w:hAnsi="Arial" w:hint="cs"/>
          <w:noProof w:val="0"/>
          <w:rtl/>
        </w:rPr>
        <w:t xml:space="preserve">מהמלצותיו </w:t>
      </w:r>
      <w:r>
        <w:rPr>
          <w:rFonts w:ascii="Arial" w:hAnsi="Arial" w:hint="cs"/>
          <w:noProof w:val="0"/>
          <w:rtl/>
        </w:rPr>
        <w:t>(</w:t>
      </w:r>
      <w:r>
        <w:rPr>
          <w:rtl/>
        </w:rPr>
        <w:t xml:space="preserve">ענ"א (ת"א) 46039-04-22 </w:t>
      </w:r>
      <w:r>
        <w:rPr>
          <w:b/>
          <w:bCs/>
          <w:rtl/>
        </w:rPr>
        <w:t>מחלקה לשירותים חברתיים נ' פלונית ואח'</w:t>
      </w:r>
      <w:r>
        <w:rPr>
          <w:rtl/>
        </w:rPr>
        <w:t xml:space="preserve"> (24.5.2022)</w:t>
      </w:r>
      <w:r>
        <w:rPr>
          <w:rFonts w:ascii="Arial" w:hAnsi="Arial" w:hint="cs"/>
          <w:noProof w:val="0"/>
          <w:rtl/>
        </w:rPr>
        <w:t xml:space="preserve">; </w:t>
      </w:r>
      <w:r w:rsidR="0077452D">
        <w:rPr>
          <w:rtl/>
        </w:rPr>
        <w:t xml:space="preserve">רמ"ש (ת"א) 2107-07-22 </w:t>
      </w:r>
      <w:r w:rsidR="0077452D">
        <w:rPr>
          <w:b/>
          <w:bCs/>
          <w:rtl/>
        </w:rPr>
        <w:t>פלונית נ' מחלקה לשירותים חברתיים</w:t>
      </w:r>
      <w:r w:rsidR="0077452D">
        <w:rPr>
          <w:rtl/>
        </w:rPr>
        <w:t xml:space="preserve"> (12.7.2022)</w:t>
      </w:r>
      <w:r w:rsidR="00327A13">
        <w:rPr>
          <w:rFonts w:ascii="Arial" w:hAnsi="Arial" w:hint="cs"/>
          <w:noProof w:val="0"/>
          <w:rtl/>
        </w:rPr>
        <w:t>).</w:t>
      </w:r>
    </w:p>
    <w:p w:rsidR="00327A13" w:rsidRDefault="00327A13" w:rsidP="00327A13">
      <w:pPr>
        <w:pStyle w:val="ad"/>
        <w:spacing w:line="360" w:lineRule="auto"/>
        <w:ind w:left="567"/>
        <w:jc w:val="both"/>
        <w:rPr>
          <w:rFonts w:ascii="Arial" w:hAnsi="Arial"/>
          <w:noProof w:val="0"/>
        </w:rPr>
      </w:pPr>
    </w:p>
    <w:p w:rsidR="00135B32" w:rsidRDefault="0062385E" w:rsidP="00356C70">
      <w:pPr>
        <w:pStyle w:val="ad"/>
        <w:numPr>
          <w:ilvl w:val="0"/>
          <w:numId w:val="6"/>
        </w:numPr>
        <w:spacing w:line="360" w:lineRule="auto"/>
        <w:jc w:val="both"/>
        <w:rPr>
          <w:rFonts w:ascii="Arial" w:hAnsi="Arial"/>
          <w:noProof w:val="0"/>
        </w:rPr>
      </w:pPr>
      <w:r>
        <w:rPr>
          <w:rFonts w:ascii="Arial" w:hAnsi="Arial" w:hint="cs"/>
          <w:noProof w:val="0"/>
          <w:rtl/>
        </w:rPr>
        <w:t xml:space="preserve">במקרה שלפניי, לא מצאתי כל טעם שלא לאמץ את המלצות התסקיר. התסקיר מפורט, מבוסס על "בדיקות שטח" שערכה העו"ס לרבות שיחה עם המטפלת הרגשית של הקטין, הובאו </w:t>
      </w:r>
      <w:r w:rsidR="00356C70">
        <w:rPr>
          <w:rFonts w:ascii="Arial" w:hAnsi="Arial" w:hint="cs"/>
          <w:noProof w:val="0"/>
          <w:rtl/>
        </w:rPr>
        <w:t>בו</w:t>
      </w:r>
      <w:r>
        <w:rPr>
          <w:rFonts w:ascii="Arial" w:hAnsi="Arial" w:hint="cs"/>
          <w:noProof w:val="0"/>
          <w:rtl/>
        </w:rPr>
        <w:t xml:space="preserve"> עמדותיו של כל אחד מההורים</w:t>
      </w:r>
      <w:r w:rsidR="00356C70">
        <w:rPr>
          <w:rFonts w:ascii="Arial" w:hAnsi="Arial" w:hint="cs"/>
          <w:noProof w:val="0"/>
          <w:rtl/>
        </w:rPr>
        <w:t xml:space="preserve"> </w:t>
      </w:r>
      <w:r>
        <w:rPr>
          <w:rFonts w:ascii="Arial" w:hAnsi="Arial" w:hint="cs"/>
          <w:noProof w:val="0"/>
          <w:rtl/>
        </w:rPr>
        <w:t>ונבחנו שיקולים שונים המרכיבים את טובתו של הקטין</w:t>
      </w:r>
      <w:r w:rsidR="00356C70">
        <w:rPr>
          <w:rFonts w:ascii="Arial" w:hAnsi="Arial" w:hint="cs"/>
          <w:noProof w:val="0"/>
          <w:rtl/>
        </w:rPr>
        <w:t xml:space="preserve"> תוך בחינת מצבו </w:t>
      </w:r>
      <w:r w:rsidR="00A76D73">
        <w:rPr>
          <w:rFonts w:ascii="Arial" w:hAnsi="Arial" w:hint="cs"/>
          <w:noProof w:val="0"/>
          <w:rtl/>
        </w:rPr>
        <w:t xml:space="preserve">של </w:t>
      </w:r>
      <w:r w:rsidR="00356C70">
        <w:rPr>
          <w:rFonts w:ascii="Arial" w:hAnsi="Arial" w:hint="cs"/>
          <w:noProof w:val="0"/>
          <w:rtl/>
        </w:rPr>
        <w:t>הילד הקונקרטי שעניינו נדון</w:t>
      </w:r>
      <w:r>
        <w:rPr>
          <w:rFonts w:ascii="Arial" w:hAnsi="Arial" w:hint="cs"/>
          <w:noProof w:val="0"/>
          <w:rtl/>
        </w:rPr>
        <w:t>. מצאתי כי המלצות התסקיר תואמות את המ</w:t>
      </w:r>
      <w:r w:rsidR="00135B32">
        <w:rPr>
          <w:rFonts w:ascii="Arial" w:hAnsi="Arial" w:hint="cs"/>
          <w:noProof w:val="0"/>
          <w:rtl/>
        </w:rPr>
        <w:t xml:space="preserve">פורט במסגרתו. העו"ס לא שינתה את עמדתה במסגרת חקירתה הנגדית ואין בתשובותיה בחקירה סיבה </w:t>
      </w:r>
      <w:r w:rsidR="00906913">
        <w:rPr>
          <w:rFonts w:ascii="Arial" w:hAnsi="Arial" w:hint="cs"/>
          <w:noProof w:val="0"/>
          <w:rtl/>
        </w:rPr>
        <w:t>לסטות</w:t>
      </w:r>
      <w:r w:rsidR="00135B32">
        <w:rPr>
          <w:rFonts w:ascii="Arial" w:hAnsi="Arial" w:hint="cs"/>
          <w:noProof w:val="0"/>
          <w:rtl/>
        </w:rPr>
        <w:t xml:space="preserve"> מהמלצות התסקיר.</w:t>
      </w:r>
    </w:p>
    <w:p w:rsidR="00135B32" w:rsidRDefault="00135B32" w:rsidP="00135B32">
      <w:pPr>
        <w:pStyle w:val="ad"/>
        <w:spacing w:line="360" w:lineRule="auto"/>
        <w:ind w:left="567"/>
        <w:jc w:val="both"/>
        <w:rPr>
          <w:rFonts w:ascii="Arial" w:hAnsi="Arial"/>
          <w:noProof w:val="0"/>
        </w:rPr>
      </w:pPr>
    </w:p>
    <w:p w:rsidR="00356C70" w:rsidRDefault="00906913" w:rsidP="0070796A">
      <w:pPr>
        <w:pStyle w:val="ad"/>
        <w:numPr>
          <w:ilvl w:val="0"/>
          <w:numId w:val="6"/>
        </w:numPr>
        <w:spacing w:line="360" w:lineRule="auto"/>
        <w:jc w:val="both"/>
        <w:rPr>
          <w:rFonts w:ascii="Arial" w:hAnsi="Arial"/>
          <w:noProof w:val="0"/>
        </w:rPr>
      </w:pPr>
      <w:r w:rsidRPr="00DC45C6">
        <w:rPr>
          <w:rFonts w:ascii="Arial" w:hAnsi="Arial" w:hint="cs"/>
          <w:noProof w:val="0"/>
          <w:rtl/>
        </w:rPr>
        <w:t>אין מחלוקת בין הצדדים כי אמו של הקטין אינה</w:t>
      </w:r>
      <w:r w:rsidR="00135B32" w:rsidRPr="00DC45C6">
        <w:rPr>
          <w:rFonts w:ascii="Arial" w:hAnsi="Arial" w:hint="cs"/>
          <w:noProof w:val="0"/>
          <w:rtl/>
        </w:rPr>
        <w:t xml:space="preserve"> יהודייה ו</w:t>
      </w:r>
      <w:r w:rsidRPr="00DC45C6">
        <w:rPr>
          <w:rFonts w:ascii="Arial" w:hAnsi="Arial" w:hint="cs"/>
          <w:noProof w:val="0"/>
          <w:rtl/>
        </w:rPr>
        <w:t xml:space="preserve">הקטין </w:t>
      </w:r>
      <w:r w:rsidR="00135B32" w:rsidRPr="00DC45C6">
        <w:rPr>
          <w:rFonts w:ascii="Arial" w:hAnsi="Arial" w:hint="cs"/>
          <w:noProof w:val="0"/>
          <w:rtl/>
        </w:rPr>
        <w:t xml:space="preserve">עצמו אינו יהודי. במצב דברים זה, ברור שאם הקטין ילמד בבית ספר המשתייך לזרם החינוך </w:t>
      </w:r>
      <w:r w:rsidR="009558A7" w:rsidRPr="00DC45C6">
        <w:rPr>
          <w:rFonts w:ascii="Arial" w:hAnsi="Arial" w:hint="cs"/>
          <w:noProof w:val="0"/>
          <w:rtl/>
        </w:rPr>
        <w:t>ה</w:t>
      </w:r>
      <w:r w:rsidR="00135B32" w:rsidRPr="00DC45C6">
        <w:rPr>
          <w:rFonts w:ascii="Arial" w:hAnsi="Arial" w:hint="cs"/>
          <w:noProof w:val="0"/>
          <w:rtl/>
        </w:rPr>
        <w:t>ממלכתי-דתי</w:t>
      </w:r>
      <w:r w:rsidR="009558A7" w:rsidRPr="00DC45C6">
        <w:rPr>
          <w:rFonts w:ascii="Arial" w:hAnsi="Arial" w:hint="cs"/>
          <w:noProof w:val="0"/>
          <w:rtl/>
        </w:rPr>
        <w:t xml:space="preserve"> יהודי</w:t>
      </w:r>
      <w:r w:rsidR="00135B32" w:rsidRPr="00DC45C6">
        <w:rPr>
          <w:rFonts w:ascii="Arial" w:hAnsi="Arial" w:hint="cs"/>
          <w:noProof w:val="0"/>
          <w:rtl/>
        </w:rPr>
        <w:t>, הדבר עלול להעמידו בקונפליקט</w:t>
      </w:r>
      <w:r w:rsidR="00E64F47" w:rsidRPr="00DC45C6">
        <w:rPr>
          <w:rFonts w:ascii="Arial" w:hAnsi="Arial" w:hint="cs"/>
          <w:noProof w:val="0"/>
          <w:rtl/>
        </w:rPr>
        <w:t xml:space="preserve"> </w:t>
      </w:r>
      <w:r w:rsidR="00E64F47" w:rsidRPr="00DC45C6">
        <w:rPr>
          <w:rFonts w:ascii="Arial" w:hAnsi="Arial"/>
          <w:noProof w:val="0"/>
          <w:rtl/>
        </w:rPr>
        <w:t>–</w:t>
      </w:r>
      <w:r w:rsidR="00E64F47" w:rsidRPr="00DC45C6">
        <w:rPr>
          <w:rFonts w:ascii="Arial" w:hAnsi="Arial" w:hint="cs"/>
          <w:noProof w:val="0"/>
          <w:rtl/>
        </w:rPr>
        <w:t xml:space="preserve"> הן מול המסגרת וכלליה והן מול ילדים אחרים המתחנכים באותה מסגרת</w:t>
      </w:r>
      <w:r w:rsidRPr="00DC45C6">
        <w:rPr>
          <w:rFonts w:ascii="Arial" w:hAnsi="Arial" w:hint="cs"/>
          <w:noProof w:val="0"/>
          <w:rtl/>
        </w:rPr>
        <w:t>.</w:t>
      </w:r>
      <w:r w:rsidR="00135B32" w:rsidRPr="00DC45C6">
        <w:rPr>
          <w:rFonts w:ascii="Arial" w:hAnsi="Arial" w:hint="cs"/>
          <w:noProof w:val="0"/>
          <w:rtl/>
        </w:rPr>
        <w:t xml:space="preserve"> </w:t>
      </w:r>
      <w:r w:rsidR="00E42974" w:rsidRPr="00DC45C6">
        <w:rPr>
          <w:rFonts w:ascii="Arial" w:hAnsi="Arial" w:hint="cs"/>
          <w:noProof w:val="0"/>
          <w:rtl/>
        </w:rPr>
        <w:t>אמנם לקטין הסדרי שהות נרחבים אצל האב, אך הוא שוהה אצל האם יותר ממח</w:t>
      </w:r>
      <w:r w:rsidR="00364035">
        <w:rPr>
          <w:rFonts w:ascii="Arial" w:hAnsi="Arial" w:hint="cs"/>
          <w:noProof w:val="0"/>
          <w:rtl/>
        </w:rPr>
        <w:t>צית מהזמן</w:t>
      </w:r>
      <w:r w:rsidR="00E42974" w:rsidRPr="00DC45C6">
        <w:rPr>
          <w:rFonts w:ascii="Arial" w:hAnsi="Arial" w:hint="cs"/>
          <w:noProof w:val="0"/>
          <w:rtl/>
        </w:rPr>
        <w:t xml:space="preserve"> </w:t>
      </w:r>
      <w:r w:rsidR="00DC45C6" w:rsidRPr="00DC45C6">
        <w:rPr>
          <w:rFonts w:ascii="Arial" w:hAnsi="Arial" w:hint="cs"/>
          <w:noProof w:val="0"/>
          <w:rtl/>
        </w:rPr>
        <w:t>ועל פי דבריה</w:t>
      </w:r>
      <w:r w:rsidR="00E42974" w:rsidRPr="00DC45C6">
        <w:rPr>
          <w:rFonts w:ascii="Arial" w:hAnsi="Arial" w:hint="cs"/>
          <w:noProof w:val="0"/>
          <w:rtl/>
        </w:rPr>
        <w:t xml:space="preserve"> </w:t>
      </w:r>
      <w:r w:rsidR="00B0203D">
        <w:rPr>
          <w:rFonts w:ascii="Arial" w:hAnsi="Arial" w:hint="cs"/>
          <w:noProof w:val="0"/>
          <w:rtl/>
        </w:rPr>
        <w:t xml:space="preserve">אשר נתמכו בתצהיר, עליהם היא לא נחקרה והם לא נסתרו, </w:t>
      </w:r>
      <w:r w:rsidR="00DC45C6" w:rsidRPr="00DC45C6">
        <w:rPr>
          <w:rFonts w:ascii="Arial" w:hAnsi="Arial" w:hint="cs"/>
          <w:noProof w:val="0"/>
          <w:rtl/>
        </w:rPr>
        <w:t xml:space="preserve">היא </w:t>
      </w:r>
      <w:r w:rsidR="00E42974" w:rsidRPr="00DC45C6">
        <w:rPr>
          <w:rFonts w:ascii="Arial" w:hAnsi="Arial" w:hint="cs"/>
          <w:noProof w:val="0"/>
          <w:rtl/>
        </w:rPr>
        <w:t>מרב</w:t>
      </w:r>
      <w:r w:rsidR="00DC45C6" w:rsidRPr="00DC45C6">
        <w:rPr>
          <w:rFonts w:ascii="Arial" w:hAnsi="Arial" w:hint="cs"/>
          <w:noProof w:val="0"/>
          <w:rtl/>
        </w:rPr>
        <w:t>ה לנסוע עם הקטין לטיולים בשבתות</w:t>
      </w:r>
      <w:r w:rsidR="00882A9A">
        <w:rPr>
          <w:rFonts w:ascii="Arial" w:hAnsi="Arial" w:hint="cs"/>
          <w:noProof w:val="0"/>
          <w:rtl/>
        </w:rPr>
        <w:t xml:space="preserve"> ואינה מנהלת אורח חיים דתי כלל</w:t>
      </w:r>
      <w:r w:rsidR="00364035">
        <w:rPr>
          <w:rFonts w:ascii="Arial" w:hAnsi="Arial" w:hint="cs"/>
          <w:noProof w:val="0"/>
          <w:rtl/>
        </w:rPr>
        <w:t xml:space="preserve">. </w:t>
      </w:r>
      <w:r w:rsidR="00DC45C6" w:rsidRPr="00DC45C6">
        <w:rPr>
          <w:rFonts w:ascii="Arial" w:hAnsi="Arial" w:hint="cs"/>
          <w:noProof w:val="0"/>
          <w:rtl/>
        </w:rPr>
        <w:t>אורח חייה של האם אינו מתיישב עם אורח החיים אליו מחנך בית ספר השייך לזרם הממלכתי-דתי</w:t>
      </w:r>
      <w:r w:rsidR="00364035">
        <w:rPr>
          <w:rFonts w:ascii="Arial" w:hAnsi="Arial" w:hint="cs"/>
          <w:noProof w:val="0"/>
          <w:rtl/>
        </w:rPr>
        <w:t xml:space="preserve">, ואף בכך </w:t>
      </w:r>
      <w:r w:rsidR="00364035">
        <w:rPr>
          <w:rFonts w:ascii="Arial" w:hAnsi="Arial"/>
          <w:noProof w:val="0"/>
          <w:rtl/>
        </w:rPr>
        <w:t>–</w:t>
      </w:r>
      <w:r w:rsidR="00364035">
        <w:rPr>
          <w:rFonts w:ascii="Arial" w:hAnsi="Arial" w:hint="cs"/>
          <w:noProof w:val="0"/>
          <w:rtl/>
        </w:rPr>
        <w:t xml:space="preserve"> מעבר לעובדה שהקטין אינו יהודי </w:t>
      </w:r>
      <w:r w:rsidR="00364035">
        <w:rPr>
          <w:rFonts w:ascii="Arial" w:hAnsi="Arial"/>
          <w:noProof w:val="0"/>
          <w:rtl/>
        </w:rPr>
        <w:t>–</w:t>
      </w:r>
      <w:r w:rsidR="00364035">
        <w:rPr>
          <w:rFonts w:ascii="Arial" w:hAnsi="Arial" w:hint="cs"/>
          <w:noProof w:val="0"/>
          <w:rtl/>
        </w:rPr>
        <w:t xml:space="preserve"> יש כדי להעמיד את הקטין בקונפליקט (ראו חקירת העו"ס בעמ' 3 ש' 31-22)</w:t>
      </w:r>
      <w:r w:rsidR="00DC45C6" w:rsidRPr="00DC45C6">
        <w:rPr>
          <w:rFonts w:ascii="Arial" w:hAnsi="Arial" w:hint="cs"/>
          <w:noProof w:val="0"/>
          <w:rtl/>
        </w:rPr>
        <w:t>.</w:t>
      </w:r>
    </w:p>
    <w:p w:rsidR="00882A9A" w:rsidRPr="0070796A" w:rsidRDefault="00882A9A" w:rsidP="00356C70">
      <w:pPr>
        <w:pStyle w:val="ad"/>
        <w:spacing w:line="360" w:lineRule="auto"/>
        <w:ind w:left="567"/>
        <w:jc w:val="both"/>
        <w:rPr>
          <w:rFonts w:ascii="Arial" w:hAnsi="Arial"/>
          <w:noProof w:val="0"/>
          <w:rtl/>
        </w:rPr>
      </w:pPr>
      <w:r w:rsidRPr="0070796A">
        <w:rPr>
          <w:rFonts w:ascii="Arial" w:hAnsi="Arial" w:hint="cs"/>
          <w:noProof w:val="0"/>
          <w:rtl/>
        </w:rPr>
        <w:lastRenderedPageBreak/>
        <w:t>בהקשר לכך נפסק</w:t>
      </w:r>
      <w:r w:rsidR="00356C70">
        <w:rPr>
          <w:rFonts w:ascii="Arial" w:hAnsi="Arial" w:hint="cs"/>
          <w:noProof w:val="0"/>
          <w:rtl/>
        </w:rPr>
        <w:t>,</w:t>
      </w:r>
      <w:r w:rsidRPr="0070796A">
        <w:rPr>
          <w:rFonts w:ascii="Arial" w:hAnsi="Arial" w:hint="cs"/>
          <w:noProof w:val="0"/>
          <w:rtl/>
        </w:rPr>
        <w:t xml:space="preserve"> </w:t>
      </w:r>
      <w:r w:rsidR="0070796A" w:rsidRPr="0070796A">
        <w:rPr>
          <w:rFonts w:ascii="Arial" w:hAnsi="Arial" w:hint="cs"/>
          <w:noProof w:val="0"/>
          <w:rtl/>
        </w:rPr>
        <w:t xml:space="preserve">כי </w:t>
      </w:r>
      <w:r w:rsidR="0070796A" w:rsidRPr="0070796A">
        <w:rPr>
          <w:rFonts w:ascii="Arial" w:hAnsi="Arial" w:hint="cs"/>
          <w:b/>
          <w:bCs/>
          <w:noProof w:val="0"/>
          <w:rtl/>
        </w:rPr>
        <w:t>"</w:t>
      </w:r>
      <w:r w:rsidRPr="0070796A">
        <w:rPr>
          <w:rFonts w:ascii="Arial" w:hAnsi="Arial"/>
          <w:b/>
          <w:bCs/>
          <w:noProof w:val="0"/>
          <w:rtl/>
        </w:rPr>
        <w:t>בבחירת חינוכו של הילד אחד מן השיקולים העיקריים הוא מניעת קונפליקט בנפשו העלול להיווצר כתוצאה מכך שהחינוך הניתן לו נוגד את אורח החיים בסביבתו, בביתו</w:t>
      </w:r>
      <w:r w:rsidR="0070796A" w:rsidRPr="0070796A">
        <w:rPr>
          <w:rFonts w:ascii="Arial" w:hAnsi="Arial" w:hint="cs"/>
          <w:b/>
          <w:bCs/>
          <w:noProof w:val="0"/>
          <w:rtl/>
        </w:rPr>
        <w:t>"</w:t>
      </w:r>
      <w:r w:rsidR="0070796A">
        <w:rPr>
          <w:rFonts w:ascii="Arial" w:hAnsi="Arial" w:hint="cs"/>
          <w:noProof w:val="0"/>
          <w:rtl/>
        </w:rPr>
        <w:t xml:space="preserve"> (בג"ץ 7395/07 </w:t>
      </w:r>
      <w:r w:rsidR="0070796A" w:rsidRPr="0070796A">
        <w:rPr>
          <w:rFonts w:ascii="Arial" w:hAnsi="Arial" w:hint="cs"/>
          <w:b/>
          <w:bCs/>
          <w:noProof w:val="0"/>
          <w:rtl/>
        </w:rPr>
        <w:t xml:space="preserve">פלוני נ' בית הדין הרבני הגדול לערעורים </w:t>
      </w:r>
      <w:r w:rsidR="0070796A">
        <w:rPr>
          <w:rFonts w:ascii="Arial" w:hAnsi="Arial" w:hint="cs"/>
          <w:noProof w:val="0"/>
          <w:rtl/>
        </w:rPr>
        <w:t xml:space="preserve">(21.1.2008)). </w:t>
      </w:r>
    </w:p>
    <w:p w:rsidR="00882A9A" w:rsidRDefault="00882A9A" w:rsidP="00882A9A">
      <w:pPr>
        <w:pStyle w:val="ad"/>
        <w:spacing w:line="360" w:lineRule="auto"/>
        <w:ind w:left="567"/>
        <w:jc w:val="both"/>
        <w:rPr>
          <w:rFonts w:ascii="Arial" w:hAnsi="Arial"/>
          <w:noProof w:val="0"/>
        </w:rPr>
      </w:pPr>
    </w:p>
    <w:p w:rsidR="0070796A" w:rsidRDefault="004F1F0F" w:rsidP="00356C70">
      <w:pPr>
        <w:pStyle w:val="ad"/>
        <w:numPr>
          <w:ilvl w:val="0"/>
          <w:numId w:val="6"/>
        </w:numPr>
        <w:spacing w:line="360" w:lineRule="auto"/>
        <w:jc w:val="both"/>
        <w:rPr>
          <w:rFonts w:ascii="Arial" w:hAnsi="Arial"/>
          <w:noProof w:val="0"/>
        </w:rPr>
      </w:pPr>
      <w:r>
        <w:rPr>
          <w:rFonts w:ascii="Arial" w:hAnsi="Arial" w:hint="cs"/>
          <w:noProof w:val="0"/>
          <w:rtl/>
        </w:rPr>
        <w:t xml:space="preserve">מעבר לאמור, </w:t>
      </w:r>
      <w:r w:rsidR="0070796A">
        <w:rPr>
          <w:rFonts w:ascii="Arial" w:hAnsi="Arial" w:hint="cs"/>
          <w:noProof w:val="0"/>
          <w:rtl/>
        </w:rPr>
        <w:t>עד היום התחנך הקטין במסגרות חינוך שאינן דתיות, והעברתו כעת למסגרת דתית תאלצו להתמודד עם שינוי בהרגליו</w:t>
      </w:r>
      <w:r w:rsidR="009433CF">
        <w:rPr>
          <w:rFonts w:ascii="Arial" w:hAnsi="Arial" w:hint="cs"/>
          <w:noProof w:val="0"/>
          <w:rtl/>
        </w:rPr>
        <w:t xml:space="preserve"> ואף </w:t>
      </w:r>
      <w:r w:rsidR="0070796A">
        <w:rPr>
          <w:rFonts w:ascii="Arial" w:hAnsi="Arial" w:hint="cs"/>
          <w:noProof w:val="0"/>
          <w:rtl/>
        </w:rPr>
        <w:t>עם ניתוקו מסביבת</w:t>
      </w:r>
      <w:r w:rsidR="00356C70">
        <w:rPr>
          <w:rFonts w:ascii="Arial" w:hAnsi="Arial" w:hint="cs"/>
          <w:noProof w:val="0"/>
          <w:rtl/>
        </w:rPr>
        <w:t>ו החברתית</w:t>
      </w:r>
      <w:r w:rsidR="009433CF">
        <w:rPr>
          <w:rFonts w:ascii="Arial" w:hAnsi="Arial" w:hint="cs"/>
          <w:noProof w:val="0"/>
          <w:rtl/>
        </w:rPr>
        <w:t>. בכך תיפגע היציבות בחיי הקטין</w:t>
      </w:r>
      <w:r>
        <w:rPr>
          <w:rFonts w:ascii="Arial" w:hAnsi="Arial" w:hint="cs"/>
          <w:noProof w:val="0"/>
          <w:rtl/>
        </w:rPr>
        <w:t>.</w:t>
      </w:r>
    </w:p>
    <w:p w:rsidR="0070796A" w:rsidRPr="009433CF" w:rsidRDefault="0070796A" w:rsidP="0070796A">
      <w:pPr>
        <w:pStyle w:val="ad"/>
        <w:spacing w:line="360" w:lineRule="auto"/>
        <w:ind w:left="567"/>
        <w:jc w:val="both"/>
        <w:rPr>
          <w:rFonts w:ascii="Arial" w:hAnsi="Arial"/>
          <w:noProof w:val="0"/>
        </w:rPr>
      </w:pPr>
    </w:p>
    <w:p w:rsidR="00BF47BA" w:rsidRPr="00B0203D" w:rsidRDefault="00DC45C6" w:rsidP="004F1F0F">
      <w:pPr>
        <w:pStyle w:val="ad"/>
        <w:numPr>
          <w:ilvl w:val="0"/>
          <w:numId w:val="6"/>
        </w:numPr>
        <w:spacing w:line="360" w:lineRule="auto"/>
        <w:jc w:val="both"/>
        <w:rPr>
          <w:rFonts w:ascii="Arial" w:hAnsi="Arial"/>
          <w:noProof w:val="0"/>
        </w:rPr>
      </w:pPr>
      <w:r w:rsidRPr="00B0203D">
        <w:rPr>
          <w:rFonts w:ascii="Arial" w:hAnsi="Arial" w:hint="cs"/>
          <w:noProof w:val="0"/>
          <w:rtl/>
        </w:rPr>
        <w:t>העובדה שהקטין מאובחן על הרצף האוטיסטי, יש בה כדי להעצים את הקונפליקט</w:t>
      </w:r>
      <w:r w:rsidR="004F1F0F">
        <w:rPr>
          <w:rFonts w:ascii="Arial" w:hAnsi="Arial" w:hint="cs"/>
          <w:noProof w:val="0"/>
          <w:rtl/>
        </w:rPr>
        <w:t xml:space="preserve"> ואף את הקושי שמביא עמו הצורך להתמודד עם השינוי באורח החיים ובסביבה החברתית</w:t>
      </w:r>
      <w:r w:rsidRPr="00B0203D">
        <w:rPr>
          <w:rFonts w:ascii="Arial" w:hAnsi="Arial" w:hint="cs"/>
          <w:noProof w:val="0"/>
          <w:rtl/>
        </w:rPr>
        <w:t>, להקשות על הקטין ולפגוע בטובתו.</w:t>
      </w:r>
      <w:r w:rsidR="00E42974" w:rsidRPr="00B0203D">
        <w:rPr>
          <w:rFonts w:ascii="Arial" w:hAnsi="Arial" w:hint="cs"/>
          <w:b/>
          <w:bCs/>
          <w:noProof w:val="0"/>
          <w:rtl/>
        </w:rPr>
        <w:t xml:space="preserve"> </w:t>
      </w:r>
      <w:r w:rsidR="00F90BB6">
        <w:rPr>
          <w:rFonts w:hint="cs"/>
          <w:rtl/>
        </w:rPr>
        <w:t xml:space="preserve">העו"ס ציינה כי בכל מקרה רישום ילד לא יהודי למסגרת חינוך </w:t>
      </w:r>
      <w:r w:rsidR="00906913">
        <w:rPr>
          <w:rFonts w:hint="cs"/>
          <w:rtl/>
        </w:rPr>
        <w:t>יהודית-</w:t>
      </w:r>
      <w:r w:rsidR="00F90BB6">
        <w:rPr>
          <w:rFonts w:hint="cs"/>
          <w:rtl/>
        </w:rPr>
        <w:t xml:space="preserve">דתית עשוי לעורר קשיים, קל וחומר </w:t>
      </w:r>
      <w:r w:rsidR="00906913">
        <w:rPr>
          <w:rFonts w:hint="cs"/>
          <w:rtl/>
        </w:rPr>
        <w:t xml:space="preserve">במקרה הנדון כאן </w:t>
      </w:r>
      <w:r w:rsidR="00F90BB6">
        <w:rPr>
          <w:rFonts w:hint="cs"/>
          <w:rtl/>
        </w:rPr>
        <w:t>כאשר עסקי</w:t>
      </w:r>
      <w:r w:rsidR="00906913">
        <w:rPr>
          <w:rFonts w:hint="cs"/>
          <w:rtl/>
        </w:rPr>
        <w:t>נן בקטין המתקשה להסתגל לשינויים</w:t>
      </w:r>
      <w:r w:rsidR="007B0261">
        <w:rPr>
          <w:rFonts w:hint="cs"/>
          <w:rtl/>
        </w:rPr>
        <w:t>.</w:t>
      </w:r>
      <w:r w:rsidR="0070796A">
        <w:rPr>
          <w:rFonts w:hint="cs"/>
          <w:rtl/>
        </w:rPr>
        <w:t xml:space="preserve"> </w:t>
      </w:r>
    </w:p>
    <w:p w:rsidR="00BF47BA" w:rsidRPr="00B0203D" w:rsidRDefault="00BF47BA" w:rsidP="00BF47BA">
      <w:pPr>
        <w:pStyle w:val="ad"/>
        <w:spacing w:line="360" w:lineRule="auto"/>
        <w:ind w:left="567"/>
        <w:jc w:val="both"/>
        <w:rPr>
          <w:rFonts w:ascii="Arial" w:hAnsi="Arial"/>
          <w:noProof w:val="0"/>
        </w:rPr>
      </w:pPr>
    </w:p>
    <w:p w:rsidR="00BF47BA" w:rsidRPr="0070796A" w:rsidRDefault="007B0261" w:rsidP="00265F08">
      <w:pPr>
        <w:pStyle w:val="ad"/>
        <w:numPr>
          <w:ilvl w:val="0"/>
          <w:numId w:val="6"/>
        </w:numPr>
        <w:spacing w:line="360" w:lineRule="auto"/>
        <w:jc w:val="both"/>
        <w:rPr>
          <w:rFonts w:ascii="Arial" w:hAnsi="Arial"/>
          <w:noProof w:val="0"/>
        </w:rPr>
      </w:pPr>
      <w:r>
        <w:rPr>
          <w:rFonts w:hint="cs"/>
          <w:rtl/>
        </w:rPr>
        <w:t xml:space="preserve">קל וחומר בן בנו של קל וחומר, </w:t>
      </w:r>
      <w:r w:rsidR="00F90BB6">
        <w:rPr>
          <w:rFonts w:hint="cs"/>
          <w:rtl/>
        </w:rPr>
        <w:t xml:space="preserve">כאשר </w:t>
      </w:r>
      <w:r>
        <w:rPr>
          <w:rFonts w:hint="cs"/>
          <w:rtl/>
        </w:rPr>
        <w:t xml:space="preserve">נוסף לכל האמור, במקרה שלפניי </w:t>
      </w:r>
      <w:r w:rsidR="00906913">
        <w:rPr>
          <w:rFonts w:hint="cs"/>
          <w:rtl/>
        </w:rPr>
        <w:t xml:space="preserve">התקשורת בין ההורים לקויה </w:t>
      </w:r>
      <w:r>
        <w:rPr>
          <w:rFonts w:hint="cs"/>
          <w:rtl/>
        </w:rPr>
        <w:t xml:space="preserve">מאוד, קיים ביניהם קונפליקט המסרב לגווע אף שמאז הפירוד חלפו שש שנים </w:t>
      </w:r>
      <w:r w:rsidR="00906913">
        <w:rPr>
          <w:rFonts w:hint="cs"/>
          <w:rtl/>
        </w:rPr>
        <w:t>והם אינם מצליחים לשתף פעולה ביניהם לטובתו של הקטין</w:t>
      </w:r>
      <w:r w:rsidR="00F90BB6">
        <w:rPr>
          <w:rFonts w:hint="cs"/>
          <w:rtl/>
        </w:rPr>
        <w:t xml:space="preserve">. </w:t>
      </w:r>
      <w:r>
        <w:rPr>
          <w:rFonts w:hint="cs"/>
          <w:rtl/>
        </w:rPr>
        <w:t>בחקירתה ציינה העו"ס כי</w:t>
      </w:r>
      <w:r w:rsidR="00340129">
        <w:rPr>
          <w:rFonts w:hint="cs"/>
          <w:rtl/>
        </w:rPr>
        <w:t xml:space="preserve"> אם שני ההורים היו מסכימים כי הקטין ילמד בבית ספר ממלכתי דתי, </w:t>
      </w:r>
      <w:r w:rsidR="00F90BB6">
        <w:rPr>
          <w:rFonts w:hint="cs"/>
          <w:rtl/>
        </w:rPr>
        <w:t xml:space="preserve">יתכן כי הקטין </w:t>
      </w:r>
      <w:r w:rsidR="00F90BB6" w:rsidRPr="00BF47BA">
        <w:rPr>
          <w:rFonts w:hint="cs"/>
          <w:b/>
          <w:bCs/>
          <w:rtl/>
        </w:rPr>
        <w:t>"יכול היה לעשות מעבר, אולי יותר בקושי מילד רגיל שאיננו על הרצף, אבל בסופו של יום הוא היה מסתדר"</w:t>
      </w:r>
      <w:r w:rsidR="00340129">
        <w:rPr>
          <w:rFonts w:hint="cs"/>
          <w:rtl/>
        </w:rPr>
        <w:t xml:space="preserve"> </w:t>
      </w:r>
      <w:r w:rsidR="00F90BB6" w:rsidRPr="006E3BCF">
        <w:rPr>
          <w:rFonts w:hint="cs"/>
          <w:rtl/>
        </w:rPr>
        <w:t>(עמ' 4 ש'</w:t>
      </w:r>
      <w:r w:rsidR="00340129">
        <w:rPr>
          <w:rFonts w:hint="cs"/>
          <w:rtl/>
        </w:rPr>
        <w:t xml:space="preserve"> 14-12</w:t>
      </w:r>
      <w:r w:rsidR="00F90BB6" w:rsidRPr="006E3BCF">
        <w:rPr>
          <w:rFonts w:hint="cs"/>
          <w:rtl/>
        </w:rPr>
        <w:t>)</w:t>
      </w:r>
      <w:r w:rsidR="00F90BB6">
        <w:rPr>
          <w:rFonts w:hint="cs"/>
          <w:rtl/>
        </w:rPr>
        <w:t>.</w:t>
      </w:r>
      <w:r w:rsidR="00D27CEC">
        <w:rPr>
          <w:rFonts w:hint="cs"/>
          <w:rtl/>
        </w:rPr>
        <w:t xml:space="preserve"> אולם,</w:t>
      </w:r>
      <w:r w:rsidR="00BF47BA">
        <w:rPr>
          <w:rFonts w:hint="cs"/>
          <w:rtl/>
        </w:rPr>
        <w:t xml:space="preserve"> לא כך במקרה שלפניי,</w:t>
      </w:r>
      <w:r w:rsidR="00D27CEC">
        <w:rPr>
          <w:rFonts w:hint="cs"/>
          <w:rtl/>
        </w:rPr>
        <w:t xml:space="preserve"> בו אין בין ההורים הסכמה על לימודי הקטין בבית ספר המשתייך לזרם </w:t>
      </w:r>
      <w:r w:rsidR="00A76D73">
        <w:rPr>
          <w:rFonts w:hint="cs"/>
          <w:rtl/>
        </w:rPr>
        <w:t xml:space="preserve">הממלכתי-דתי ולנוכח רמת התקשורת </w:t>
      </w:r>
      <w:r w:rsidR="00D27CEC">
        <w:rPr>
          <w:rFonts w:hint="cs"/>
          <w:rtl/>
        </w:rPr>
        <w:t xml:space="preserve">הירודה ביניהם </w:t>
      </w:r>
      <w:r w:rsidR="00265F08">
        <w:rPr>
          <w:rFonts w:hint="cs"/>
          <w:rtl/>
        </w:rPr>
        <w:t xml:space="preserve">יהיה קושי ממשי </w:t>
      </w:r>
      <w:r w:rsidR="00865583">
        <w:rPr>
          <w:rFonts w:hint="cs"/>
          <w:rtl/>
        </w:rPr>
        <w:t xml:space="preserve">לתווך לקטין את הפער </w:t>
      </w:r>
      <w:r w:rsidR="009558A7">
        <w:rPr>
          <w:rFonts w:hint="cs"/>
          <w:rtl/>
        </w:rPr>
        <w:t>בין אורח החיים הנוהג בבית לבין אורח הח</w:t>
      </w:r>
      <w:r w:rsidR="00E42974">
        <w:rPr>
          <w:rFonts w:hint="cs"/>
          <w:rtl/>
        </w:rPr>
        <w:t xml:space="preserve">יים אליו מחנך בית הספר </w:t>
      </w:r>
      <w:r w:rsidR="00865583">
        <w:rPr>
          <w:rFonts w:hint="cs"/>
          <w:rtl/>
        </w:rPr>
        <w:t xml:space="preserve">ולסייע לו להתגבר </w:t>
      </w:r>
      <w:r w:rsidR="00E42974">
        <w:rPr>
          <w:rFonts w:hint="cs"/>
          <w:rtl/>
        </w:rPr>
        <w:t>על פער זה</w:t>
      </w:r>
      <w:r w:rsidR="004F1F0F">
        <w:rPr>
          <w:rFonts w:hint="cs"/>
          <w:rtl/>
        </w:rPr>
        <w:t xml:space="preserve"> כמו גם על השינויים הכרוכים במעבר ממסגרת אחת למסגרת אחרת ומזרם חינוכי אחד לזרם חינוכי אחר</w:t>
      </w:r>
      <w:r w:rsidR="00865583">
        <w:rPr>
          <w:rFonts w:hint="cs"/>
          <w:rtl/>
        </w:rPr>
        <w:t>. זאת מעבר לכך שהתקשורת הלקויה בין ההורים היא כלשצעמה מייצרת לקטין חזית התמודדות נוספת</w:t>
      </w:r>
      <w:r w:rsidR="00BF47BA">
        <w:rPr>
          <w:rFonts w:hint="cs"/>
          <w:rtl/>
        </w:rPr>
        <w:t>.</w:t>
      </w:r>
    </w:p>
    <w:p w:rsidR="0070796A" w:rsidRDefault="0070796A" w:rsidP="0070796A">
      <w:pPr>
        <w:pStyle w:val="ad"/>
        <w:spacing w:line="360" w:lineRule="auto"/>
        <w:ind w:left="567"/>
        <w:jc w:val="both"/>
        <w:rPr>
          <w:rFonts w:ascii="Arial" w:hAnsi="Arial"/>
          <w:noProof w:val="0"/>
        </w:rPr>
      </w:pPr>
    </w:p>
    <w:p w:rsidR="00B0203D" w:rsidRPr="00B0203D" w:rsidRDefault="00BF47BA" w:rsidP="00B0203D">
      <w:pPr>
        <w:pStyle w:val="ad"/>
        <w:numPr>
          <w:ilvl w:val="0"/>
          <w:numId w:val="6"/>
        </w:numPr>
        <w:spacing w:line="360" w:lineRule="auto"/>
        <w:jc w:val="both"/>
        <w:rPr>
          <w:rFonts w:ascii="Arial" w:hAnsi="Arial"/>
          <w:noProof w:val="0"/>
        </w:rPr>
      </w:pPr>
      <w:r>
        <w:rPr>
          <w:rFonts w:hint="cs"/>
          <w:rtl/>
        </w:rPr>
        <w:t>זאת ועוד, העו"ס ציינה בחקירתה, כי בנסיבות חייו של הקטין שעל הפרק,</w:t>
      </w:r>
      <w:r w:rsidR="00F90BB6">
        <w:rPr>
          <w:rFonts w:hint="cs"/>
          <w:rtl/>
        </w:rPr>
        <w:t xml:space="preserve"> הלימודים </w:t>
      </w:r>
      <w:r>
        <w:rPr>
          <w:rFonts w:hint="cs"/>
          <w:rtl/>
        </w:rPr>
        <w:t xml:space="preserve">בבית ספר השייך לזרם החינוך הממלכתי-דתי </w:t>
      </w:r>
      <w:r w:rsidR="00F90BB6">
        <w:rPr>
          <w:rFonts w:hint="cs"/>
          <w:rtl/>
        </w:rPr>
        <w:t xml:space="preserve">יעצימו ויציפו את שאלת </w:t>
      </w:r>
      <w:r>
        <w:rPr>
          <w:rFonts w:hint="cs"/>
          <w:rtl/>
        </w:rPr>
        <w:t>זהותו הדתית. כדבריה:</w:t>
      </w:r>
      <w:r w:rsidR="00F90BB6">
        <w:rPr>
          <w:rFonts w:hint="cs"/>
          <w:rtl/>
        </w:rPr>
        <w:t xml:space="preserve"> "</w:t>
      </w:r>
      <w:r w:rsidR="00F90BB6" w:rsidRPr="00BF47BA">
        <w:rPr>
          <w:rFonts w:hint="cs"/>
          <w:b/>
          <w:bCs/>
          <w:rtl/>
        </w:rPr>
        <w:t>הסוגיה הייתה שיש ילד שחי בבית אחד שלא מתקיים בו אורח חיים יהודי, ובית שני מתקיים בו אורח חיים יהודי. האב מבקש שהוא יהיה במסגרת שלא תואמת בחצי מהזמן לאורח החיים שהוא מקיים והאם מתנגדת לאורח החיים הזה זה היה השיקול העיקרי"</w:t>
      </w:r>
      <w:r w:rsidR="00D27CEC" w:rsidRPr="00BF47BA">
        <w:rPr>
          <w:rFonts w:hint="cs"/>
          <w:b/>
          <w:bCs/>
          <w:rtl/>
        </w:rPr>
        <w:t xml:space="preserve"> </w:t>
      </w:r>
      <w:r w:rsidR="00F90BB6" w:rsidRPr="006E3BCF">
        <w:rPr>
          <w:rFonts w:hint="cs"/>
          <w:rtl/>
        </w:rPr>
        <w:t>(</w:t>
      </w:r>
      <w:r w:rsidR="00F90BB6">
        <w:rPr>
          <w:rFonts w:hint="cs"/>
          <w:rtl/>
        </w:rPr>
        <w:t xml:space="preserve">עמ' 4 </w:t>
      </w:r>
      <w:r w:rsidR="00F90BB6" w:rsidRPr="006E3BCF">
        <w:rPr>
          <w:rFonts w:hint="cs"/>
          <w:rtl/>
        </w:rPr>
        <w:t>ש'</w:t>
      </w:r>
      <w:r w:rsidR="00865583">
        <w:rPr>
          <w:rFonts w:hint="cs"/>
          <w:rtl/>
        </w:rPr>
        <w:t xml:space="preserve"> 18-16), </w:t>
      </w:r>
      <w:r w:rsidR="00481C86">
        <w:rPr>
          <w:rFonts w:hint="cs"/>
          <w:rtl/>
        </w:rPr>
        <w:t>וכן</w:t>
      </w:r>
      <w:r w:rsidR="00865583">
        <w:rPr>
          <w:rFonts w:hint="cs"/>
          <w:rtl/>
        </w:rPr>
        <w:t xml:space="preserve">: </w:t>
      </w:r>
      <w:r w:rsidR="00865583" w:rsidRPr="00865583">
        <w:rPr>
          <w:rFonts w:hint="cs"/>
          <w:b/>
          <w:bCs/>
          <w:rtl/>
        </w:rPr>
        <w:t>"</w:t>
      </w:r>
      <w:r w:rsidR="00F90BB6" w:rsidRPr="00BF47BA">
        <w:rPr>
          <w:rFonts w:hint="cs"/>
          <w:b/>
          <w:bCs/>
          <w:rtl/>
        </w:rPr>
        <w:t>זה נכון שיש עוד ילדים בבתי ספר דתיים שהם באים ממשפחות חילוניות אבל הזהות שלהם לרוב לא מוסלמית"</w:t>
      </w:r>
      <w:r w:rsidR="00D27CEC">
        <w:rPr>
          <w:rFonts w:hint="cs"/>
          <w:rtl/>
        </w:rPr>
        <w:t xml:space="preserve"> (</w:t>
      </w:r>
      <w:r w:rsidR="00F90BB6">
        <w:rPr>
          <w:rFonts w:hint="cs"/>
          <w:rtl/>
        </w:rPr>
        <w:t>עמ' 3 ש'</w:t>
      </w:r>
      <w:r w:rsidR="00865583">
        <w:rPr>
          <w:rFonts w:hint="cs"/>
          <w:rtl/>
        </w:rPr>
        <w:t xml:space="preserve"> </w:t>
      </w:r>
      <w:r w:rsidR="00481C86">
        <w:rPr>
          <w:rFonts w:hint="cs"/>
          <w:rtl/>
        </w:rPr>
        <w:t>30-28</w:t>
      </w:r>
      <w:r w:rsidR="00F90BB6">
        <w:rPr>
          <w:rFonts w:hint="cs"/>
          <w:rtl/>
        </w:rPr>
        <w:t xml:space="preserve">). </w:t>
      </w:r>
    </w:p>
    <w:p w:rsidR="00B0203D" w:rsidRDefault="00B0203D" w:rsidP="00B0203D">
      <w:pPr>
        <w:pStyle w:val="ad"/>
        <w:spacing w:line="360" w:lineRule="auto"/>
        <w:ind w:left="567"/>
        <w:jc w:val="both"/>
        <w:rPr>
          <w:rFonts w:ascii="Arial" w:hAnsi="Arial"/>
          <w:noProof w:val="0"/>
        </w:rPr>
      </w:pPr>
    </w:p>
    <w:p w:rsidR="001C71C0" w:rsidRDefault="00481C86" w:rsidP="00265F08">
      <w:pPr>
        <w:pStyle w:val="ad"/>
        <w:numPr>
          <w:ilvl w:val="0"/>
          <w:numId w:val="6"/>
        </w:numPr>
        <w:spacing w:line="360" w:lineRule="auto"/>
        <w:jc w:val="both"/>
        <w:rPr>
          <w:rFonts w:ascii="Arial" w:hAnsi="Arial"/>
          <w:noProof w:val="0"/>
        </w:rPr>
      </w:pPr>
      <w:r>
        <w:rPr>
          <w:rFonts w:ascii="Arial" w:hAnsi="Arial" w:hint="cs"/>
          <w:noProof w:val="0"/>
          <w:rtl/>
        </w:rPr>
        <w:t>חלק מטענות האב נסוב סביב רצונו כי הקטין יתגייר ויהיה יהודי, כשלטענתו לשם כך נדרש כי הקטין יתחנך במסגרת חינוך ממלכתית דתית. אולם, גם בעניין זה יש בין ההורים מחלוקת ובמסגרת ההליך שלפניי טענה האם כי היא מסרבת לכך שהקטין יתגייר</w:t>
      </w:r>
      <w:r w:rsidR="00730912">
        <w:rPr>
          <w:rFonts w:ascii="Arial" w:hAnsi="Arial" w:hint="cs"/>
          <w:noProof w:val="0"/>
          <w:rtl/>
        </w:rPr>
        <w:t xml:space="preserve"> (לעניין הצורך בהסכמת ההורים ראו</w:t>
      </w:r>
      <w:r w:rsidR="009359A4">
        <w:rPr>
          <w:rFonts w:ascii="Arial" w:hAnsi="Arial" w:hint="cs"/>
          <w:noProof w:val="0"/>
          <w:rtl/>
        </w:rPr>
        <w:t>:</w:t>
      </w:r>
      <w:r w:rsidR="00730912">
        <w:rPr>
          <w:rFonts w:ascii="Arial" w:hAnsi="Arial" w:hint="cs"/>
          <w:noProof w:val="0"/>
          <w:rtl/>
        </w:rPr>
        <w:t xml:space="preserve"> </w:t>
      </w:r>
      <w:r w:rsidR="009359A4">
        <w:rPr>
          <w:rFonts w:ascii="Arial" w:hAnsi="Arial" w:hint="cs"/>
          <w:noProof w:val="0"/>
          <w:rtl/>
        </w:rPr>
        <w:t>סעיף 13א(א) לחוק הכשרות;</w:t>
      </w:r>
      <w:r w:rsidR="00730912">
        <w:rPr>
          <w:rFonts w:ascii="Arial" w:hAnsi="Arial" w:hint="cs"/>
          <w:noProof w:val="0"/>
          <w:rtl/>
        </w:rPr>
        <w:t xml:space="preserve"> </w:t>
      </w:r>
      <w:r w:rsidR="00730912" w:rsidRPr="00135B32">
        <w:rPr>
          <w:rFonts w:ascii="Arial" w:hAnsi="Arial" w:hint="cs"/>
          <w:noProof w:val="0"/>
          <w:rtl/>
        </w:rPr>
        <w:t>סעיף ו' ל</w:t>
      </w:r>
      <w:r w:rsidR="00730912">
        <w:rPr>
          <w:rtl/>
        </w:rPr>
        <w:t>כללי הדיון בבקשות לגיור, תשס"ו</w:t>
      </w:r>
      <w:r w:rsidR="00730912">
        <w:rPr>
          <w:rFonts w:hint="cs"/>
          <w:rtl/>
        </w:rPr>
        <w:t>-2006</w:t>
      </w:r>
      <w:r w:rsidR="009359A4">
        <w:rPr>
          <w:rFonts w:ascii="Arial" w:hAnsi="Arial" w:hint="cs"/>
          <w:noProof w:val="0"/>
          <w:rtl/>
        </w:rPr>
        <w:t>)</w:t>
      </w:r>
      <w:r>
        <w:rPr>
          <w:rFonts w:ascii="Arial" w:hAnsi="Arial" w:hint="cs"/>
          <w:noProof w:val="0"/>
          <w:rtl/>
        </w:rPr>
        <w:t xml:space="preserve">. </w:t>
      </w:r>
      <w:r w:rsidR="009359A4">
        <w:rPr>
          <w:rFonts w:ascii="Arial" w:hAnsi="Arial" w:hint="cs"/>
          <w:noProof w:val="0"/>
          <w:rtl/>
        </w:rPr>
        <w:t xml:space="preserve">המחלוקת בה יש להכריע במסגרת הליך זה </w:t>
      </w:r>
      <w:r w:rsidR="001C71C0">
        <w:rPr>
          <w:rFonts w:ascii="Arial" w:hAnsi="Arial" w:hint="cs"/>
          <w:noProof w:val="0"/>
          <w:rtl/>
        </w:rPr>
        <w:t xml:space="preserve">אינה סוגיית הגיור, אלא, </w:t>
      </w:r>
      <w:r w:rsidR="009359A4">
        <w:rPr>
          <w:rFonts w:ascii="Arial" w:hAnsi="Arial" w:hint="cs"/>
          <w:noProof w:val="0"/>
          <w:rtl/>
        </w:rPr>
        <w:t xml:space="preserve">כאמור, האם טובתו של הקטין לעבור לבית ספר המשתייך לזרם </w:t>
      </w:r>
      <w:r w:rsidR="00265F08">
        <w:rPr>
          <w:rFonts w:ascii="Arial" w:hAnsi="Arial" w:hint="cs"/>
          <w:noProof w:val="0"/>
          <w:rtl/>
        </w:rPr>
        <w:t xml:space="preserve">החינוך </w:t>
      </w:r>
      <w:r w:rsidR="009359A4">
        <w:rPr>
          <w:rFonts w:ascii="Arial" w:hAnsi="Arial" w:hint="cs"/>
          <w:noProof w:val="0"/>
          <w:rtl/>
        </w:rPr>
        <w:t>הממלכתי דתי או לא</w:t>
      </w:r>
      <w:r w:rsidR="001C71C0">
        <w:rPr>
          <w:rFonts w:ascii="Arial" w:hAnsi="Arial" w:hint="cs"/>
          <w:noProof w:val="0"/>
          <w:rtl/>
        </w:rPr>
        <w:t>.</w:t>
      </w:r>
      <w:r w:rsidR="009359A4">
        <w:rPr>
          <w:rFonts w:ascii="Arial" w:hAnsi="Arial" w:hint="cs"/>
          <w:noProof w:val="0"/>
          <w:rtl/>
        </w:rPr>
        <w:t xml:space="preserve"> </w:t>
      </w:r>
      <w:r w:rsidR="0055678D">
        <w:rPr>
          <w:rFonts w:ascii="Arial" w:hAnsi="Arial" w:hint="cs"/>
          <w:noProof w:val="0"/>
          <w:rtl/>
        </w:rPr>
        <w:t xml:space="preserve">טענת האב </w:t>
      </w:r>
      <w:r w:rsidR="00FD4112" w:rsidRPr="00135B32">
        <w:rPr>
          <w:rFonts w:ascii="Arial" w:hAnsi="Arial" w:hint="cs"/>
          <w:noProof w:val="0"/>
          <w:rtl/>
        </w:rPr>
        <w:t xml:space="preserve">כי לימודים במסגרת חינוך דתית יסייעו לקטין להשלים הליך גיור, </w:t>
      </w:r>
      <w:r w:rsidR="004363DF" w:rsidRPr="00135B32">
        <w:rPr>
          <w:rFonts w:ascii="Arial" w:hAnsi="Arial" w:hint="cs"/>
          <w:noProof w:val="0"/>
          <w:rtl/>
        </w:rPr>
        <w:t>היא טענה תיאורטית</w:t>
      </w:r>
      <w:r w:rsidR="00183F4C" w:rsidRPr="00135B32">
        <w:rPr>
          <w:rFonts w:ascii="Arial" w:hAnsi="Arial" w:hint="cs"/>
          <w:noProof w:val="0"/>
          <w:rtl/>
        </w:rPr>
        <w:t xml:space="preserve"> שאין מקום להידרש לה (</w:t>
      </w:r>
      <w:r w:rsidR="00183F4C" w:rsidRPr="00135B32">
        <w:rPr>
          <w:rFonts w:ascii="David" w:hAnsi="David"/>
          <w:rtl/>
        </w:rPr>
        <w:t>בע"מ 3686/13,</w:t>
      </w:r>
      <w:r w:rsidR="00183F4C" w:rsidRPr="00135B32">
        <w:rPr>
          <w:rFonts w:ascii="David" w:hAnsi="David"/>
          <w:b/>
          <w:bCs/>
          <w:rtl/>
        </w:rPr>
        <w:t xml:space="preserve"> פלונית נ' פלוני </w:t>
      </w:r>
      <w:r w:rsidR="00183F4C" w:rsidRPr="00135B32">
        <w:rPr>
          <w:rFonts w:ascii="David" w:hAnsi="David"/>
          <w:rtl/>
        </w:rPr>
        <w:t>(25.</w:t>
      </w:r>
      <w:r w:rsidR="00183F4C" w:rsidRPr="00135B32">
        <w:rPr>
          <w:rFonts w:ascii="David" w:hAnsi="David" w:hint="cs"/>
          <w:rtl/>
        </w:rPr>
        <w:t>0</w:t>
      </w:r>
      <w:r w:rsidR="00183F4C" w:rsidRPr="00135B32">
        <w:rPr>
          <w:rFonts w:ascii="David" w:hAnsi="David"/>
          <w:rtl/>
        </w:rPr>
        <w:t>7.13)</w:t>
      </w:r>
      <w:r w:rsidR="00183F4C" w:rsidRPr="00135B32">
        <w:rPr>
          <w:rFonts w:ascii="David" w:hAnsi="David" w:hint="cs"/>
          <w:rtl/>
        </w:rPr>
        <w:t>)</w:t>
      </w:r>
      <w:r w:rsidR="008D6B84" w:rsidRPr="00135B32">
        <w:rPr>
          <w:rFonts w:ascii="David" w:hAnsi="David" w:hint="cs"/>
          <w:rtl/>
        </w:rPr>
        <w:t xml:space="preserve"> והיא </w:t>
      </w:r>
      <w:r w:rsidR="00183F4C" w:rsidRPr="00135B32">
        <w:rPr>
          <w:rFonts w:ascii="Arial" w:hAnsi="Arial" w:hint="cs"/>
          <w:noProof w:val="0"/>
          <w:rtl/>
        </w:rPr>
        <w:t xml:space="preserve">אינה רלוונטית לבחינת השאלה שעל הפרק </w:t>
      </w:r>
      <w:r w:rsidR="001C71C0">
        <w:rPr>
          <w:rFonts w:ascii="Arial" w:hAnsi="Arial" w:hint="cs"/>
          <w:noProof w:val="0"/>
          <w:rtl/>
        </w:rPr>
        <w:t>עתה.</w:t>
      </w:r>
      <w:r w:rsidR="00777A85" w:rsidRPr="00777A85">
        <w:rPr>
          <w:rFonts w:hint="cs"/>
          <w:rtl/>
        </w:rPr>
        <w:t xml:space="preserve"> </w:t>
      </w:r>
      <w:r w:rsidR="00777A85">
        <w:rPr>
          <w:rFonts w:hint="cs"/>
          <w:rtl/>
        </w:rPr>
        <w:t>יתר על כן, טענת האב כי לימודים בבית ספר דתי יאפשרו לקטין להשלים הליך גיור אינה קשורה בטובתו של הקטין אלא ברצונו של האב עצמו.</w:t>
      </w:r>
      <w:r w:rsidR="00265F08">
        <w:rPr>
          <w:rFonts w:hint="cs"/>
          <w:rtl/>
        </w:rPr>
        <w:t xml:space="preserve"> כל זאת מעבר לעובדה שכלל לא הוכח כי גיורו של הקטין אפשרי, גם אם ילמד במסגרת חינוך דתית, כאשר אמו אינה מנהלת אורח חיים יהודי-דתי.</w:t>
      </w:r>
    </w:p>
    <w:p w:rsidR="001C71C0" w:rsidRPr="00265F08" w:rsidRDefault="001C71C0" w:rsidP="001C71C0">
      <w:pPr>
        <w:pStyle w:val="ad"/>
        <w:spacing w:line="360" w:lineRule="auto"/>
        <w:ind w:left="567"/>
        <w:jc w:val="both"/>
        <w:rPr>
          <w:rFonts w:ascii="Arial" w:hAnsi="Arial"/>
          <w:noProof w:val="0"/>
        </w:rPr>
      </w:pPr>
    </w:p>
    <w:p w:rsidR="003B2224" w:rsidRDefault="00185FD2" w:rsidP="00E60BB5">
      <w:pPr>
        <w:pStyle w:val="ad"/>
        <w:numPr>
          <w:ilvl w:val="0"/>
          <w:numId w:val="6"/>
        </w:numPr>
        <w:spacing w:line="360" w:lineRule="auto"/>
        <w:jc w:val="both"/>
        <w:rPr>
          <w:rFonts w:ascii="Arial" w:hAnsi="Arial"/>
          <w:noProof w:val="0"/>
        </w:rPr>
      </w:pPr>
      <w:r w:rsidRPr="001C71C0">
        <w:rPr>
          <w:rFonts w:ascii="Arial" w:hAnsi="Arial" w:hint="cs"/>
          <w:noProof w:val="0"/>
          <w:rtl/>
        </w:rPr>
        <w:lastRenderedPageBreak/>
        <w:t>בסיכומיו טען האב</w:t>
      </w:r>
      <w:r w:rsidR="001C71C0">
        <w:rPr>
          <w:rFonts w:ascii="Arial" w:hAnsi="Arial" w:hint="cs"/>
          <w:noProof w:val="0"/>
          <w:rtl/>
        </w:rPr>
        <w:t>:</w:t>
      </w:r>
      <w:r w:rsidRPr="001C71C0">
        <w:rPr>
          <w:rFonts w:ascii="Arial" w:hAnsi="Arial" w:hint="cs"/>
          <w:noProof w:val="0"/>
          <w:rtl/>
        </w:rPr>
        <w:t xml:space="preserve"> </w:t>
      </w:r>
      <w:r w:rsidRPr="001C71C0">
        <w:rPr>
          <w:rFonts w:ascii="Aharoni" w:hAnsi="Aharoni" w:cs="Aharoni"/>
          <w:noProof w:val="0"/>
          <w:rtl/>
        </w:rPr>
        <w:t>"</w:t>
      </w:r>
      <w:r w:rsidRPr="001C71C0">
        <w:rPr>
          <w:rFonts w:ascii="Aharoni" w:hAnsi="Aharoni" w:cs="Aharoni"/>
          <w:b/>
          <w:bCs/>
          <w:noProof w:val="0"/>
          <w:rtl/>
        </w:rPr>
        <w:t>נאיר כי פסיקת בית המשפט העליון מתאריך 5.6.</w:t>
      </w:r>
      <w:r w:rsidR="007D4991" w:rsidRPr="001C71C0">
        <w:rPr>
          <w:rFonts w:ascii="Aharoni" w:hAnsi="Aharoni" w:cs="Aharoni"/>
          <w:b/>
          <w:bCs/>
          <w:noProof w:val="0"/>
          <w:rtl/>
        </w:rPr>
        <w:t>24 לפיה גם ילדים שאינם יהודים (</w:t>
      </w:r>
      <w:r w:rsidRPr="001C71C0">
        <w:rPr>
          <w:rFonts w:ascii="Aharoni" w:hAnsi="Aharoni" w:cs="Aharoni"/>
          <w:b/>
          <w:bCs/>
          <w:noProof w:val="0"/>
          <w:rtl/>
        </w:rPr>
        <w:t>כדוגמת שליו – בנם של הצדדים), יכ</w:t>
      </w:r>
      <w:r w:rsidR="001C71C0" w:rsidRPr="001C71C0">
        <w:rPr>
          <w:rFonts w:ascii="Aharoni" w:hAnsi="Aharoni" w:cs="Aharoni"/>
          <w:b/>
          <w:bCs/>
          <w:noProof w:val="0"/>
          <w:rtl/>
        </w:rPr>
        <w:t>ולים ללמוד בבתי ספר ממלכתיים דת</w:t>
      </w:r>
      <w:r w:rsidRPr="001C71C0">
        <w:rPr>
          <w:rFonts w:ascii="Aharoni" w:hAnsi="Aharoni" w:cs="Aharoni"/>
          <w:b/>
          <w:bCs/>
          <w:noProof w:val="0"/>
          <w:rtl/>
        </w:rPr>
        <w:t>יים, מחזקת את טענות האב כי לא רק שאין הכרח שקטין שלומד במסגרות אלו יגדל ביית דתי, אלא שכאמור לומדים במסגרות אלה גם ילדים שאינם יהודים כלל וכלל"</w:t>
      </w:r>
      <w:r w:rsidR="001C71C0">
        <w:rPr>
          <w:rFonts w:ascii="Arial" w:hAnsi="Arial" w:hint="cs"/>
          <w:noProof w:val="0"/>
          <w:rtl/>
        </w:rPr>
        <w:t xml:space="preserve"> (סעיף 28)</w:t>
      </w:r>
      <w:r w:rsidRPr="001C71C0">
        <w:rPr>
          <w:rFonts w:ascii="Arial" w:hAnsi="Arial" w:hint="cs"/>
          <w:noProof w:val="0"/>
          <w:rtl/>
        </w:rPr>
        <w:t xml:space="preserve">. אולם, </w:t>
      </w:r>
      <w:r w:rsidR="00637003">
        <w:rPr>
          <w:rFonts w:ascii="Arial" w:hAnsi="Arial" w:hint="cs"/>
          <w:noProof w:val="0"/>
          <w:rtl/>
        </w:rPr>
        <w:t>אף שכעולה מפסק הדין שניתן בבג"ץ 1367/23</w:t>
      </w:r>
      <w:r w:rsidR="00637003" w:rsidRPr="001C71C0">
        <w:rPr>
          <w:rFonts w:ascii="Arial" w:hAnsi="Arial"/>
          <w:noProof w:val="0"/>
          <w:rtl/>
        </w:rPr>
        <w:t xml:space="preserve"> </w:t>
      </w:r>
      <w:r w:rsidR="00637003" w:rsidRPr="001C71C0">
        <w:rPr>
          <w:rFonts w:ascii="Arial" w:hAnsi="Arial"/>
          <w:b/>
          <w:bCs/>
          <w:noProof w:val="0"/>
          <w:rtl/>
        </w:rPr>
        <w:t>ויטה דוצנקו נ' שר החינוך</w:t>
      </w:r>
      <w:r w:rsidR="00637003" w:rsidRPr="001C71C0">
        <w:rPr>
          <w:rFonts w:ascii="Arial" w:hAnsi="Arial"/>
          <w:noProof w:val="0"/>
          <w:rtl/>
        </w:rPr>
        <w:t xml:space="preserve"> (04.06.2024)</w:t>
      </w:r>
      <w:r w:rsidR="00637003">
        <w:rPr>
          <w:rFonts w:ascii="Arial" w:hAnsi="Arial" w:hint="cs"/>
          <w:noProof w:val="0"/>
          <w:rtl/>
        </w:rPr>
        <w:t xml:space="preserve"> </w:t>
      </w:r>
      <w:r w:rsidR="00637003" w:rsidRPr="00637003">
        <w:rPr>
          <w:rFonts w:ascii="Arial" w:hAnsi="Arial" w:hint="cs"/>
          <w:b/>
          <w:bCs/>
          <w:noProof w:val="0"/>
          <w:rtl/>
        </w:rPr>
        <w:t>"</w:t>
      </w:r>
      <w:r w:rsidR="00637003">
        <w:rPr>
          <w:rFonts w:ascii="Century" w:hAnsi="Century" w:hint="cs"/>
          <w:b/>
          <w:bCs/>
          <w:rtl/>
        </w:rPr>
        <w:t xml:space="preserve">... </w:t>
      </w:r>
      <w:r w:rsidR="00637003" w:rsidRPr="00637003">
        <w:rPr>
          <w:rFonts w:ascii="Century" w:hAnsi="Century"/>
          <w:b/>
          <w:bCs/>
          <w:rtl/>
        </w:rPr>
        <w:t>בפועל ובשטח, משובצים ילדים לא יהודים בגני חמ"ד</w:t>
      </w:r>
      <w:r w:rsidR="00637003" w:rsidRPr="00637003">
        <w:rPr>
          <w:rFonts w:ascii="Century" w:hAnsi="Century" w:hint="cs"/>
          <w:b/>
          <w:bCs/>
          <w:rtl/>
        </w:rPr>
        <w:t>"</w:t>
      </w:r>
      <w:r w:rsidR="00637003">
        <w:rPr>
          <w:rFonts w:ascii="Century" w:hAnsi="Century" w:hint="cs"/>
          <w:rtl/>
        </w:rPr>
        <w:t>, אין בכך כדי</w:t>
      </w:r>
      <w:r w:rsidR="00637003">
        <w:rPr>
          <w:rFonts w:ascii="Arial" w:hAnsi="Arial" w:hint="cs"/>
          <w:noProof w:val="0"/>
          <w:rtl/>
        </w:rPr>
        <w:t xml:space="preserve"> להוביל למסקנה ש</w:t>
      </w:r>
      <w:r w:rsidRPr="001C71C0">
        <w:rPr>
          <w:rFonts w:ascii="Arial" w:hAnsi="Arial" w:hint="cs"/>
          <w:noProof w:val="0"/>
          <w:rtl/>
        </w:rPr>
        <w:t xml:space="preserve">טובתו של קטין ספציפי שאינו יהודי היא בלימודיו </w:t>
      </w:r>
      <w:r w:rsidR="00637003">
        <w:rPr>
          <w:rFonts w:ascii="Arial" w:hAnsi="Arial" w:hint="cs"/>
          <w:noProof w:val="0"/>
          <w:rtl/>
        </w:rPr>
        <w:t>בבית ספר המשתייך לזרם החינוך הממלכתי-דתי</w:t>
      </w:r>
      <w:r w:rsidRPr="001C71C0">
        <w:rPr>
          <w:rFonts w:ascii="Arial" w:hAnsi="Arial" w:hint="cs"/>
          <w:noProof w:val="0"/>
          <w:rtl/>
        </w:rPr>
        <w:t xml:space="preserve">. </w:t>
      </w:r>
    </w:p>
    <w:p w:rsidR="003B2224" w:rsidRPr="003B2224" w:rsidRDefault="003B2224" w:rsidP="003B2224">
      <w:pPr>
        <w:pStyle w:val="ad"/>
        <w:spacing w:line="360" w:lineRule="auto"/>
        <w:ind w:left="567"/>
        <w:jc w:val="both"/>
        <w:rPr>
          <w:rFonts w:ascii="Arial" w:hAnsi="Arial"/>
          <w:noProof w:val="0"/>
        </w:rPr>
      </w:pPr>
    </w:p>
    <w:p w:rsidR="00E60BB5" w:rsidRPr="00265F08" w:rsidRDefault="00B75C60" w:rsidP="00265F08">
      <w:pPr>
        <w:pStyle w:val="ad"/>
        <w:numPr>
          <w:ilvl w:val="0"/>
          <w:numId w:val="6"/>
        </w:numPr>
        <w:spacing w:line="360" w:lineRule="auto"/>
        <w:jc w:val="both"/>
        <w:rPr>
          <w:rFonts w:ascii="Arial" w:hAnsi="Arial"/>
          <w:noProof w:val="0"/>
        </w:rPr>
      </w:pPr>
      <w:r>
        <w:rPr>
          <w:rFonts w:hint="cs"/>
          <w:rtl/>
        </w:rPr>
        <w:t xml:space="preserve">גם טענת האב כי הוא  מנהל </w:t>
      </w:r>
      <w:r w:rsidRPr="003B2224">
        <w:rPr>
          <w:rFonts w:ascii="Aharoni" w:hAnsi="Aharoni" w:cs="Aharoni"/>
          <w:b/>
          <w:bCs/>
          <w:rtl/>
        </w:rPr>
        <w:t>"אורח חיים מסורתי, לא מדליק אש ולא נוסע בשבת, חוגג עם המשפחה שלו חגים"</w:t>
      </w:r>
      <w:r w:rsidR="003B2224">
        <w:rPr>
          <w:rFonts w:hint="cs"/>
          <w:b/>
          <w:bCs/>
          <w:rtl/>
        </w:rPr>
        <w:t xml:space="preserve"> </w:t>
      </w:r>
      <w:r w:rsidR="003B2224">
        <w:rPr>
          <w:rFonts w:hint="cs"/>
          <w:rtl/>
        </w:rPr>
        <w:t xml:space="preserve">(שאלת ב"כ האב את העו"ס </w:t>
      </w:r>
      <w:r>
        <w:rPr>
          <w:rFonts w:hint="cs"/>
          <w:rtl/>
        </w:rPr>
        <w:t>עמ' 2 ש' 36), ולכן הוא חפץ כי בנו יתחנך במסגרת חינוך דתית בה י</w:t>
      </w:r>
      <w:r w:rsidR="00125D93">
        <w:rPr>
          <w:rFonts w:hint="cs"/>
          <w:rtl/>
        </w:rPr>
        <w:t>ס</w:t>
      </w:r>
      <w:r>
        <w:rPr>
          <w:rFonts w:hint="cs"/>
          <w:rtl/>
        </w:rPr>
        <w:t xml:space="preserve">פוג את ערכי </w:t>
      </w:r>
      <w:r w:rsidR="003B2224">
        <w:rPr>
          <w:rFonts w:hint="cs"/>
          <w:rtl/>
        </w:rPr>
        <w:t>היהדות,</w:t>
      </w:r>
      <w:r>
        <w:rPr>
          <w:rFonts w:hint="cs"/>
          <w:rtl/>
        </w:rPr>
        <w:t xml:space="preserve"> אינה מצדיקה העתרות </w:t>
      </w:r>
      <w:r w:rsidR="003B2224">
        <w:rPr>
          <w:rFonts w:hint="cs"/>
          <w:rtl/>
        </w:rPr>
        <w:t>לסעד שביקש</w:t>
      </w:r>
      <w:r>
        <w:rPr>
          <w:rFonts w:hint="cs"/>
          <w:rtl/>
        </w:rPr>
        <w:t xml:space="preserve">. </w:t>
      </w:r>
      <w:r w:rsidR="003B2224">
        <w:rPr>
          <w:rFonts w:hint="cs"/>
          <w:rtl/>
        </w:rPr>
        <w:t xml:space="preserve">ראשית, טענה זו אינה מתמקדת בטובתו של הקטין אלא ברצונו של האב, </w:t>
      </w:r>
      <w:r w:rsidR="00E60BB5">
        <w:rPr>
          <w:rFonts w:hint="cs"/>
          <w:rtl/>
        </w:rPr>
        <w:t>אולם</w:t>
      </w:r>
      <w:r w:rsidR="003B2224">
        <w:rPr>
          <w:rFonts w:hint="cs"/>
          <w:rtl/>
        </w:rPr>
        <w:t xml:space="preserve"> השיקול על פיו יש להכריע בהליך זה הוא טובתו של הקטין</w:t>
      </w:r>
      <w:r w:rsidR="00E60BB5">
        <w:rPr>
          <w:rFonts w:hint="cs"/>
          <w:rtl/>
        </w:rPr>
        <w:t xml:space="preserve"> ולא הוכח שטובת הקטין </w:t>
      </w:r>
      <w:r w:rsidR="00265F08">
        <w:rPr>
          <w:rFonts w:hint="cs"/>
          <w:rtl/>
        </w:rPr>
        <w:t xml:space="preserve">לעבור לבית ספר </w:t>
      </w:r>
      <w:r w:rsidR="00E60BB5">
        <w:rPr>
          <w:rFonts w:hint="cs"/>
          <w:rtl/>
        </w:rPr>
        <w:t>דתי</w:t>
      </w:r>
      <w:r w:rsidR="003B2224">
        <w:rPr>
          <w:rFonts w:hint="cs"/>
          <w:rtl/>
        </w:rPr>
        <w:t xml:space="preserve">. שנית ומעבר לאמור, </w:t>
      </w:r>
      <w:r w:rsidR="00101FD6">
        <w:rPr>
          <w:rFonts w:hint="cs"/>
          <w:rtl/>
        </w:rPr>
        <w:t xml:space="preserve"> </w:t>
      </w:r>
      <w:r w:rsidR="00E60BB5">
        <w:rPr>
          <w:rFonts w:hint="cs"/>
          <w:rtl/>
        </w:rPr>
        <w:t xml:space="preserve">גם אם הקטין ימשיך ללמוד בבית ספר השייך לזרם הממלכתי, לא יהיה בכך כדי למנוע ממנו "לספוג את ערכי היהדות". זאת הן משום שאביו של הקטין אשר עמו הקטין שוהה חלק לא מבוטל מזמנו יכול לחשוף את הקטין לתכנים אלה והן בשים לב לכך שאחת </w:t>
      </w:r>
      <w:r w:rsidR="009723C3">
        <w:rPr>
          <w:rFonts w:hint="cs"/>
          <w:rtl/>
        </w:rPr>
        <w:t xml:space="preserve">ממטרות החינוך הממלכתי היא </w:t>
      </w:r>
      <w:r w:rsidR="009723C3" w:rsidRPr="003B2224">
        <w:rPr>
          <w:rFonts w:hint="cs"/>
          <w:b/>
          <w:bCs/>
          <w:rtl/>
        </w:rPr>
        <w:t>"</w:t>
      </w:r>
      <w:r w:rsidR="009723C3" w:rsidRPr="003B2224">
        <w:rPr>
          <w:b/>
          <w:bCs/>
          <w:rtl/>
        </w:rPr>
        <w:t>ללמד את תורת ישראל, תולדות העם היהודי, מורשת ישראל והמסורת היהודית</w:t>
      </w:r>
      <w:r w:rsidR="009723C3" w:rsidRPr="003B2224">
        <w:rPr>
          <w:rFonts w:hint="cs"/>
          <w:b/>
          <w:bCs/>
          <w:rtl/>
        </w:rPr>
        <w:t>"</w:t>
      </w:r>
      <w:r w:rsidR="009723C3">
        <w:rPr>
          <w:rFonts w:hint="cs"/>
          <w:rtl/>
        </w:rPr>
        <w:t xml:space="preserve"> (</w:t>
      </w:r>
      <w:r w:rsidR="00125D93">
        <w:rPr>
          <w:rFonts w:hint="cs"/>
          <w:rtl/>
        </w:rPr>
        <w:t>סעיף 2(א)(4) ל</w:t>
      </w:r>
      <w:r w:rsidR="00125D93" w:rsidRPr="00125D93">
        <w:rPr>
          <w:rtl/>
        </w:rPr>
        <w:t>חוק חינוך ממלכתי, תשי"ג-1953</w:t>
      </w:r>
      <w:r w:rsidR="00125D93">
        <w:rPr>
          <w:rFonts w:hint="cs"/>
          <w:rtl/>
        </w:rPr>
        <w:t>).</w:t>
      </w:r>
    </w:p>
    <w:p w:rsidR="00265F08" w:rsidRPr="00265F08" w:rsidRDefault="00265F08" w:rsidP="00265F08">
      <w:pPr>
        <w:pStyle w:val="ad"/>
        <w:spacing w:line="360" w:lineRule="auto"/>
        <w:ind w:left="567"/>
        <w:jc w:val="both"/>
        <w:rPr>
          <w:rFonts w:ascii="Arial" w:hAnsi="Arial"/>
          <w:noProof w:val="0"/>
        </w:rPr>
      </w:pPr>
    </w:p>
    <w:p w:rsidR="00AB6538" w:rsidRDefault="00AB6538" w:rsidP="00AB6538">
      <w:pPr>
        <w:pStyle w:val="ad"/>
        <w:numPr>
          <w:ilvl w:val="0"/>
          <w:numId w:val="6"/>
        </w:numPr>
        <w:spacing w:line="360" w:lineRule="auto"/>
        <w:jc w:val="both"/>
        <w:rPr>
          <w:rFonts w:ascii="Arial" w:hAnsi="Arial"/>
          <w:noProof w:val="0"/>
        </w:rPr>
      </w:pPr>
      <w:r>
        <w:rPr>
          <w:rFonts w:ascii="Arial" w:hAnsi="Arial" w:hint="cs"/>
          <w:noProof w:val="0"/>
          <w:rtl/>
        </w:rPr>
        <w:t>משנמצא כי טובתו של הקטין אינה לעבור למסגרת חינוך השייכת לזרם החינוך הממלכתי-דתי, התביעה נדחית.</w:t>
      </w:r>
    </w:p>
    <w:p w:rsidR="00AB6538" w:rsidRDefault="00AB6538" w:rsidP="00AB6538">
      <w:pPr>
        <w:pStyle w:val="ad"/>
        <w:spacing w:line="360" w:lineRule="auto"/>
        <w:ind w:left="567"/>
        <w:jc w:val="both"/>
        <w:rPr>
          <w:rFonts w:ascii="Arial" w:hAnsi="Arial"/>
          <w:noProof w:val="0"/>
        </w:rPr>
      </w:pPr>
    </w:p>
    <w:p w:rsidR="00E60BB5" w:rsidRDefault="00AB6538" w:rsidP="00A76D73">
      <w:pPr>
        <w:pStyle w:val="ad"/>
        <w:spacing w:line="360" w:lineRule="auto"/>
        <w:ind w:left="567"/>
        <w:jc w:val="both"/>
        <w:rPr>
          <w:rFonts w:ascii="Arial" w:hAnsi="Arial"/>
          <w:noProof w:val="0"/>
          <w:rtl/>
        </w:rPr>
      </w:pPr>
      <w:r>
        <w:rPr>
          <w:rFonts w:ascii="Arial" w:hAnsi="Arial" w:hint="cs"/>
          <w:noProof w:val="0"/>
          <w:rtl/>
        </w:rPr>
        <w:t>התובע ישלם לנתבעת בגין הוצאותיה בהליך זה סך של 10,000 ₪.</w:t>
      </w:r>
    </w:p>
    <w:p w:rsidR="00AB6538" w:rsidRDefault="00AB6538" w:rsidP="00AB6538">
      <w:pPr>
        <w:pStyle w:val="ad"/>
        <w:spacing w:line="360" w:lineRule="auto"/>
        <w:ind w:left="567"/>
        <w:jc w:val="both"/>
        <w:rPr>
          <w:rFonts w:ascii="Arial" w:hAnsi="Arial"/>
          <w:noProof w:val="0"/>
          <w:rtl/>
        </w:rPr>
      </w:pPr>
    </w:p>
    <w:p w:rsidR="00AB6538" w:rsidRDefault="00AB6538" w:rsidP="00AB6538">
      <w:pPr>
        <w:pStyle w:val="ad"/>
        <w:spacing w:line="360" w:lineRule="auto"/>
        <w:ind w:left="567"/>
        <w:jc w:val="both"/>
        <w:rPr>
          <w:rFonts w:ascii="Arial" w:hAnsi="Arial"/>
          <w:noProof w:val="0"/>
          <w:rtl/>
        </w:rPr>
      </w:pPr>
      <w:r>
        <w:rPr>
          <w:rFonts w:ascii="Arial" w:hAnsi="Arial" w:hint="cs"/>
          <w:noProof w:val="0"/>
          <w:rtl/>
        </w:rPr>
        <w:t xml:space="preserve">פסק הדין ניתן לפרסום בהשמטת פרטים מזהים. </w:t>
      </w:r>
    </w:p>
    <w:p w:rsidR="00AB6538" w:rsidRDefault="00AB6538" w:rsidP="00AB6538">
      <w:pPr>
        <w:pStyle w:val="ad"/>
        <w:spacing w:line="360" w:lineRule="auto"/>
        <w:ind w:left="567"/>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rsidP="00CC101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א' אלול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hint="cs"/>
              <w:noProof w:val="0"/>
              <w:rtl/>
            </w:rPr>
            <w:t>04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02F37">
      <w:pPr>
        <w:spacing w:line="360" w:lineRule="auto"/>
        <w:ind w:left="3600" w:firstLine="720"/>
        <w:jc w:val="both"/>
      </w:pPr>
      <w:sdt>
        <w:sdtPr>
          <w:rPr>
            <w:rtl/>
          </w:rPr>
          <w:alias w:val="MergeField"/>
          <w:tag w:val="1237"/>
          <w:id w:val="-785975561"/>
        </w:sdtPr>
        <w:sdtEndPr/>
        <w:sdtContent>
          <w:r w:rsidR="00E4586A">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F37" w:rsidRDefault="00802F37">
      <w:r>
        <w:separator/>
      </w:r>
    </w:p>
  </w:endnote>
  <w:endnote w:type="continuationSeparator" w:id="0">
    <w:p w:rsidR="00802F37" w:rsidRDefault="0080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E432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E4321">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F37" w:rsidRDefault="00802F37">
      <w:r>
        <w:separator/>
      </w:r>
    </w:p>
  </w:footnote>
  <w:footnote w:type="continuationSeparator" w:id="0">
    <w:p w:rsidR="00802F37" w:rsidRDefault="00802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802F37" w:rsidP="00A76D73">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54524-04-23</w:t>
              </w:r>
            </w:sdtContent>
          </w:sdt>
          <w:r w:rsidR="00011212">
            <w:rPr>
              <w:b/>
              <w:bCs/>
              <w:noProof w:val="0"/>
              <w:sz w:val="26"/>
              <w:szCs w:val="26"/>
              <w:rtl/>
            </w:rPr>
            <w:t xml:space="preserve"> </w:t>
          </w:r>
          <w:sdt>
            <w:sdtPr>
              <w:rPr>
                <w:rtl/>
              </w:rPr>
              <w:alias w:val="1172"/>
              <w:tag w:val="1172"/>
              <w:id w:val="-673653942"/>
              <w:text w:multiLine="1"/>
            </w:sdtPr>
            <w:sdtEndPr/>
            <w:sdtContent>
              <w:r w:rsidR="00A76D73">
                <w:rPr>
                  <w:rFonts w:hint="cs"/>
                  <w:b/>
                  <w:bCs/>
                  <w:noProof w:val="0"/>
                  <w:sz w:val="26"/>
                  <w:szCs w:val="26"/>
                  <w:rtl/>
                </w:rPr>
                <w:t>פלוני נ' פלונית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F57C1"/>
    <w:multiLevelType w:val="hybridMultilevel"/>
    <w:tmpl w:val="7E9A7296"/>
    <w:lvl w:ilvl="0" w:tplc="6A026C2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6B2657"/>
    <w:multiLevelType w:val="hybridMultilevel"/>
    <w:tmpl w:val="06AA2022"/>
    <w:lvl w:ilvl="0" w:tplc="CF8CCE2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D8D194A"/>
    <w:multiLevelType w:val="multilevel"/>
    <w:tmpl w:val="BF54B0AC"/>
    <w:lvl w:ilvl="0">
      <w:start w:val="1"/>
      <w:numFmt w:val="decimal"/>
      <w:lvlText w:val="%1."/>
      <w:lvlJc w:val="left"/>
      <w:pPr>
        <w:ind w:left="567" w:hanging="567"/>
      </w:pPr>
    </w:lvl>
    <w:lvl w:ilvl="1">
      <w:start w:val="1"/>
      <w:numFmt w:val="hebrew1"/>
      <w:lvlText w:val="%2."/>
      <w:lvlJc w:val="left"/>
      <w:pPr>
        <w:ind w:left="1134" w:hanging="567"/>
      </w:pPr>
    </w:lvl>
    <w:lvl w:ilvl="2">
      <w:start w:val="1"/>
      <w:numFmt w:val="decimal"/>
      <w:lvlText w:val="%3)"/>
      <w:lvlJc w:val="left"/>
      <w:pPr>
        <w:tabs>
          <w:tab w:val="num" w:pos="1134"/>
        </w:tabs>
        <w:ind w:left="1531" w:hanging="397"/>
      </w:pPr>
    </w:lvl>
    <w:lvl w:ilvl="3">
      <w:start w:val="1"/>
      <w:numFmt w:val="hebrew1"/>
      <w:lvlText w:val="(%4)"/>
      <w:lvlJc w:val="left"/>
      <w:pPr>
        <w:ind w:left="2041" w:hanging="56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FF523A"/>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10E1DCB"/>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B7A79DD"/>
    <w:multiLevelType w:val="multilevel"/>
    <w:tmpl w:val="3FD4265E"/>
    <w:lvl w:ilvl="0">
      <w:start w:val="1"/>
      <w:numFmt w:val="decimal"/>
      <w:lvlText w:val="%1."/>
      <w:lvlJc w:val="left"/>
      <w:pPr>
        <w:ind w:left="567" w:hanging="567"/>
      </w:pPr>
    </w:lvl>
    <w:lvl w:ilvl="1">
      <w:start w:val="1"/>
      <w:numFmt w:val="hebrew1"/>
      <w:lvlText w:val="%2."/>
      <w:lvlJc w:val="left"/>
      <w:pPr>
        <w:ind w:left="567" w:firstLine="0"/>
      </w:pPr>
    </w:lvl>
    <w:lvl w:ilvl="2">
      <w:start w:val="1"/>
      <w:numFmt w:val="decimal"/>
      <w:lvlText w:val="%3)"/>
      <w:lvlJc w:val="left"/>
      <w:pPr>
        <w:tabs>
          <w:tab w:val="num" w:pos="1134"/>
        </w:tabs>
        <w:ind w:left="1531" w:hanging="397"/>
      </w:pPr>
    </w:lvl>
    <w:lvl w:ilvl="3">
      <w:start w:val="1"/>
      <w:numFmt w:val="hebrew1"/>
      <w:lvlText w:val="(%4)"/>
      <w:lvlJc w:val="left"/>
      <w:pPr>
        <w:ind w:left="2041" w:hanging="56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BF7445E"/>
    <w:multiLevelType w:val="hybridMultilevel"/>
    <w:tmpl w:val="3EEE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060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06011&amp;lt;/CaseID&amp;gt;_x000d__x000a_        &amp;lt;CaseMonth&amp;gt;4&amp;lt;/CaseMonth&amp;gt;_x000d__x000a_        &amp;lt;CaseYear&amp;gt;2023&amp;lt;/CaseYear&amp;gt;_x000d__x000a_        &amp;lt;CaseNumber&amp;gt;54524&amp;lt;/CaseNumber&amp;gt;_x000d__x000a_        &amp;lt;NumeratorGroupID&amp;gt;1&amp;lt;/NumeratorGroupID&amp;gt;_x000d__x000a_        &amp;lt;CaseName&amp;gt;חימוב נ&amp;#39; טורדיקולוב&amp;lt;/CaseName&amp;gt;_x000d__x000a_        &amp;lt;CourtID&amp;gt;33&amp;lt;/CourtID&amp;gt;_x000d__x000a_        &amp;lt;CaseTypeID&amp;gt;10262&amp;lt;/CaseTypeID&amp;gt;_x000d__x000a_        &amp;lt;CaseInterestID&amp;gt;10510&amp;lt;/CaseInterestID&amp;gt;_x000d__x000a_        &amp;lt;CaseJudgeName&amp;gt;ענת הלר-כר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524-04-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4-30T13:2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תאריך 17.4.2024 נשלחה הזמנת הקלטה מרוכזת לחודש מאי, בדוא&amp;quot;ל לאיריס טולדנו אחראית קלדניות._x000d__x000a_רינת 21.4.20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06011&amp;lt;/CaseID&amp;gt;_x000d__x000a_        &amp;lt;CaseMonth&amp;gt;4&amp;lt;/CaseMonth&amp;gt;_x000d__x000a_        &amp;lt;CaseYear&amp;gt;2023&amp;lt;/CaseYear&amp;gt;_x000d__x000a_        &amp;lt;CaseNumber&amp;gt;54524&amp;lt;/CaseNumber&amp;gt;_x000d__x000a_        &amp;lt;NumeratorGroupID&amp;gt;1&amp;lt;/NumeratorGroupID&amp;gt;_x000d__x000a_        &amp;lt;CaseName&amp;gt;חימוב נ&amp;#39; טורדיקולוב&amp;lt;/CaseName&amp;gt;_x000d__x000a_        &amp;lt;CourtID&amp;gt;33&amp;lt;/CourtID&amp;gt;_x000d__x000a_        &amp;lt;CaseTypeID&amp;gt;10262&amp;lt;/CaseTypeID&amp;gt;_x000d__x000a_        &amp;lt;CaseInterestID&amp;gt;10510&amp;lt;/CaseInterestID&amp;gt;_x000d__x000a_        &amp;lt;CaseJudgeName&amp;gt;ענת הלר-כר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524-04-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3-04-30T13:2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תאריך 17.4.2024 נשלחה הזמנת הקלטה מרוכזת לחודש מאי, בדוא&amp;quot;ל לאיריס טולדנו אחראית קלדניות._x000d__x000a_רינת 21.4.20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83111&amp;lt;/DecisionID&amp;gt;_x000d__x000a_        &amp;lt;DecisionName&amp;gt;פסק דין  שניתנה ע&amp;quot;י  ענת הלר-כריש&amp;lt;/DecisionName&amp;gt;_x000d__x000a_        &amp;lt;DecisionStatusID&amp;gt;1&amp;lt;/DecisionStatusID&amp;gt;_x000d__x000a_        &amp;lt;DecisionStatusChangeDate&amp;gt;2024-09-03T19:42:00.913+03:00&amp;lt;/DecisionStatusChangeDate&amp;gt;_x000d__x000a_        &amp;lt;DecisionSignatureDate&amp;gt;2024-09-01T14:00:21.303+03:00&amp;lt;/DecisionSignatureDate&amp;gt;_x000d__x000a_        &amp;lt;DecisionSignatureUserID&amp;gt;036233245@GOV.IL&amp;lt;/DecisionSignatureUserID&amp;gt;_x000d__x000a_        &amp;lt;DecisionCreateDate&amp;gt;2024-08-27T09:01:35.26+03:00&amp;lt;/DecisionCreateDate&amp;gt;_x000d__x000a_        &amp;lt;DecisionChangeDate&amp;gt;2024-09-03T19:42:00.933+03:00&amp;lt;/DecisionChangeDate&amp;gt;_x000d__x000a_        &amp;lt;DecisionChangeUserID&amp;gt;0362332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56845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2332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8874@GOV.IL&amp;lt;/DecisionCreationUserID&amp;gt;_x000d__x000a_        &amp;lt;DecisionDisplayName&amp;gt;פסק דין  שניתנה ע&amp;quot;י  ענת הלר-כריש&amp;lt;/DecisionDisplayName&amp;gt;_x000d__x000a_        &amp;lt;IsScanned&amp;gt;false&amp;lt;/IsScanned&amp;gt;_x000d__x000a_        &amp;lt;DecisionSignatureUserName&amp;gt;ענת הלר-כר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4583111&amp;lt;/DecisionID&amp;gt;_x000d__x000a_        &amp;lt;CaseID&amp;gt;80206011&amp;lt;/CaseID&amp;gt;_x000d__x000a_        &amp;lt;IsOriginal&amp;gt;true&amp;lt;/IsOriginal&amp;gt;_x000d__x000a_        &amp;lt;IsDeleted&amp;gt;false&amp;lt;/IsDeleted&amp;gt;_x000d__x000a_        &amp;lt;CaseName&amp;gt;חימוב נ&amp;#39; טורדיקולוב&amp;lt;/CaseName&amp;gt;_x000d__x000a_        &amp;lt;CaseDisplayIdentifier&amp;gt;54524-04-23 תלה&amp;quot;מ&amp;lt;/CaseDisplayIdentifier&amp;gt;_x000d__x000a_      &amp;lt;/dt_DecisionCase&amp;gt;_x000d__x000a_    &amp;lt;/DecisionDS&amp;gt;_x000d__x000a_  &amp;lt;/diffgr:diffgram&amp;gt;_x000d__x000a_&amp;lt;/DecisionDS&amp;gt;"/>
    <w:docVar w:name="DecisionID" w:val="154583111"/>
    <w:docVar w:name="WordClientAssemblyName" w:val="NGCS.Decision.ClientWordBL"/>
    <w:docVar w:name="WordClientClassName" w:val="NGCS.Decision.ClientWordBL.DecisionClient"/>
  </w:docVars>
  <w:rsids>
    <w:rsidRoot w:val="002914D6"/>
    <w:rsid w:val="00011212"/>
    <w:rsid w:val="00027C22"/>
    <w:rsid w:val="000363CB"/>
    <w:rsid w:val="00044E44"/>
    <w:rsid w:val="0004550C"/>
    <w:rsid w:val="00056BEF"/>
    <w:rsid w:val="00061445"/>
    <w:rsid w:val="00074B87"/>
    <w:rsid w:val="000944FF"/>
    <w:rsid w:val="00095412"/>
    <w:rsid w:val="000A6C3F"/>
    <w:rsid w:val="000B0516"/>
    <w:rsid w:val="000C5144"/>
    <w:rsid w:val="000D2DEA"/>
    <w:rsid w:val="00101315"/>
    <w:rsid w:val="00101FD6"/>
    <w:rsid w:val="00106A26"/>
    <w:rsid w:val="00113F70"/>
    <w:rsid w:val="00114A45"/>
    <w:rsid w:val="00125D93"/>
    <w:rsid w:val="00127900"/>
    <w:rsid w:val="00135B32"/>
    <w:rsid w:val="00155C6D"/>
    <w:rsid w:val="00155E22"/>
    <w:rsid w:val="0016079F"/>
    <w:rsid w:val="00161830"/>
    <w:rsid w:val="00166A12"/>
    <w:rsid w:val="001812BC"/>
    <w:rsid w:val="00183F4C"/>
    <w:rsid w:val="00185FD2"/>
    <w:rsid w:val="00190202"/>
    <w:rsid w:val="001A6CC8"/>
    <w:rsid w:val="001B5DF5"/>
    <w:rsid w:val="001C71C0"/>
    <w:rsid w:val="001D7E29"/>
    <w:rsid w:val="002128C4"/>
    <w:rsid w:val="0021680F"/>
    <w:rsid w:val="002362E5"/>
    <w:rsid w:val="002455DF"/>
    <w:rsid w:val="00251425"/>
    <w:rsid w:val="00265648"/>
    <w:rsid w:val="00265F08"/>
    <w:rsid w:val="002736D6"/>
    <w:rsid w:val="00282B3C"/>
    <w:rsid w:val="002914D6"/>
    <w:rsid w:val="00294EA7"/>
    <w:rsid w:val="002A3DF2"/>
    <w:rsid w:val="002B25BF"/>
    <w:rsid w:val="002C3917"/>
    <w:rsid w:val="002D5CE3"/>
    <w:rsid w:val="002F5307"/>
    <w:rsid w:val="002F6AA5"/>
    <w:rsid w:val="003110FB"/>
    <w:rsid w:val="00317C41"/>
    <w:rsid w:val="00317F71"/>
    <w:rsid w:val="00327A13"/>
    <w:rsid w:val="00333A86"/>
    <w:rsid w:val="00340129"/>
    <w:rsid w:val="00347616"/>
    <w:rsid w:val="00356C70"/>
    <w:rsid w:val="003612F4"/>
    <w:rsid w:val="003628C1"/>
    <w:rsid w:val="00364035"/>
    <w:rsid w:val="003659BF"/>
    <w:rsid w:val="003A56D0"/>
    <w:rsid w:val="003A713E"/>
    <w:rsid w:val="003B2224"/>
    <w:rsid w:val="003C354A"/>
    <w:rsid w:val="003D2158"/>
    <w:rsid w:val="00405CDF"/>
    <w:rsid w:val="004060E7"/>
    <w:rsid w:val="004125F4"/>
    <w:rsid w:val="00433D13"/>
    <w:rsid w:val="004363DF"/>
    <w:rsid w:val="00450169"/>
    <w:rsid w:val="0045127F"/>
    <w:rsid w:val="00461F49"/>
    <w:rsid w:val="00481C86"/>
    <w:rsid w:val="00484892"/>
    <w:rsid w:val="004E36D5"/>
    <w:rsid w:val="004E407B"/>
    <w:rsid w:val="004E5020"/>
    <w:rsid w:val="004E6D36"/>
    <w:rsid w:val="004F1F0F"/>
    <w:rsid w:val="004F7B94"/>
    <w:rsid w:val="00502533"/>
    <w:rsid w:val="00520325"/>
    <w:rsid w:val="0053055C"/>
    <w:rsid w:val="005334E9"/>
    <w:rsid w:val="005467BD"/>
    <w:rsid w:val="005561F9"/>
    <w:rsid w:val="0055678D"/>
    <w:rsid w:val="00571513"/>
    <w:rsid w:val="00571C85"/>
    <w:rsid w:val="0057583F"/>
    <w:rsid w:val="00580F54"/>
    <w:rsid w:val="005A3E50"/>
    <w:rsid w:val="005A5203"/>
    <w:rsid w:val="005B20EB"/>
    <w:rsid w:val="005B655A"/>
    <w:rsid w:val="005B7DD9"/>
    <w:rsid w:val="005C5D89"/>
    <w:rsid w:val="005C62A0"/>
    <w:rsid w:val="005C7ED4"/>
    <w:rsid w:val="005D0F3B"/>
    <w:rsid w:val="005E7CBE"/>
    <w:rsid w:val="00600DD6"/>
    <w:rsid w:val="006211C6"/>
    <w:rsid w:val="0062260F"/>
    <w:rsid w:val="0062369B"/>
    <w:rsid w:val="0062385E"/>
    <w:rsid w:val="00624F25"/>
    <w:rsid w:val="00625C7D"/>
    <w:rsid w:val="00635754"/>
    <w:rsid w:val="00637003"/>
    <w:rsid w:val="0065465D"/>
    <w:rsid w:val="00666802"/>
    <w:rsid w:val="0068060B"/>
    <w:rsid w:val="006A1B84"/>
    <w:rsid w:val="006C4051"/>
    <w:rsid w:val="006E3BCF"/>
    <w:rsid w:val="006F06C8"/>
    <w:rsid w:val="00707435"/>
    <w:rsid w:val="0070796A"/>
    <w:rsid w:val="00724584"/>
    <w:rsid w:val="00730912"/>
    <w:rsid w:val="00737511"/>
    <w:rsid w:val="00742C22"/>
    <w:rsid w:val="00745823"/>
    <w:rsid w:val="00751359"/>
    <w:rsid w:val="00766FDC"/>
    <w:rsid w:val="0077452D"/>
    <w:rsid w:val="00777A85"/>
    <w:rsid w:val="00787C52"/>
    <w:rsid w:val="0079058E"/>
    <w:rsid w:val="00792F0B"/>
    <w:rsid w:val="007A08AE"/>
    <w:rsid w:val="007A1A1E"/>
    <w:rsid w:val="007B0261"/>
    <w:rsid w:val="007B2F1B"/>
    <w:rsid w:val="007C1077"/>
    <w:rsid w:val="007C2BC8"/>
    <w:rsid w:val="007C2F05"/>
    <w:rsid w:val="007C6BD7"/>
    <w:rsid w:val="007C7401"/>
    <w:rsid w:val="007D4991"/>
    <w:rsid w:val="007E4321"/>
    <w:rsid w:val="007E57C6"/>
    <w:rsid w:val="007E5E2C"/>
    <w:rsid w:val="00802F37"/>
    <w:rsid w:val="008123BB"/>
    <w:rsid w:val="00821213"/>
    <w:rsid w:val="00822AA5"/>
    <w:rsid w:val="0083599E"/>
    <w:rsid w:val="00847470"/>
    <w:rsid w:val="008570A6"/>
    <w:rsid w:val="00865583"/>
    <w:rsid w:val="00870D57"/>
    <w:rsid w:val="00877F1D"/>
    <w:rsid w:val="00882A9A"/>
    <w:rsid w:val="00887A4B"/>
    <w:rsid w:val="00887D15"/>
    <w:rsid w:val="008A67F0"/>
    <w:rsid w:val="008A69A1"/>
    <w:rsid w:val="008B4F7A"/>
    <w:rsid w:val="008C10E5"/>
    <w:rsid w:val="008C2025"/>
    <w:rsid w:val="008D6B84"/>
    <w:rsid w:val="008E46C8"/>
    <w:rsid w:val="008E6C28"/>
    <w:rsid w:val="008F501B"/>
    <w:rsid w:val="00901BA4"/>
    <w:rsid w:val="00906913"/>
    <w:rsid w:val="0091072C"/>
    <w:rsid w:val="009108D7"/>
    <w:rsid w:val="00912454"/>
    <w:rsid w:val="00916483"/>
    <w:rsid w:val="00920410"/>
    <w:rsid w:val="0092248D"/>
    <w:rsid w:val="00930A1E"/>
    <w:rsid w:val="009359A4"/>
    <w:rsid w:val="009433CF"/>
    <w:rsid w:val="00946AC5"/>
    <w:rsid w:val="009558A7"/>
    <w:rsid w:val="009723C3"/>
    <w:rsid w:val="00974212"/>
    <w:rsid w:val="00980099"/>
    <w:rsid w:val="00995C03"/>
    <w:rsid w:val="009D0C4A"/>
    <w:rsid w:val="009E5768"/>
    <w:rsid w:val="009E6ADE"/>
    <w:rsid w:val="009F09B5"/>
    <w:rsid w:val="009F78F1"/>
    <w:rsid w:val="00A201A4"/>
    <w:rsid w:val="00A47F9B"/>
    <w:rsid w:val="00A548A2"/>
    <w:rsid w:val="00A55BF7"/>
    <w:rsid w:val="00A66D8B"/>
    <w:rsid w:val="00A76D73"/>
    <w:rsid w:val="00A81839"/>
    <w:rsid w:val="00A946D8"/>
    <w:rsid w:val="00AB0953"/>
    <w:rsid w:val="00AB6538"/>
    <w:rsid w:val="00AB74CB"/>
    <w:rsid w:val="00AF0BFD"/>
    <w:rsid w:val="00AF53A7"/>
    <w:rsid w:val="00AF626C"/>
    <w:rsid w:val="00B0203D"/>
    <w:rsid w:val="00B07176"/>
    <w:rsid w:val="00B14D1C"/>
    <w:rsid w:val="00B26595"/>
    <w:rsid w:val="00B313EA"/>
    <w:rsid w:val="00B36AEE"/>
    <w:rsid w:val="00B663F5"/>
    <w:rsid w:val="00B72285"/>
    <w:rsid w:val="00B7545F"/>
    <w:rsid w:val="00B75C60"/>
    <w:rsid w:val="00B83403"/>
    <w:rsid w:val="00B919E3"/>
    <w:rsid w:val="00BD18F5"/>
    <w:rsid w:val="00BD20A4"/>
    <w:rsid w:val="00BD5B6B"/>
    <w:rsid w:val="00BF47BA"/>
    <w:rsid w:val="00C03982"/>
    <w:rsid w:val="00C40239"/>
    <w:rsid w:val="00C446CB"/>
    <w:rsid w:val="00C754D3"/>
    <w:rsid w:val="00C90404"/>
    <w:rsid w:val="00C931BD"/>
    <w:rsid w:val="00C95A8E"/>
    <w:rsid w:val="00CB563C"/>
    <w:rsid w:val="00CC1013"/>
    <w:rsid w:val="00D27CEC"/>
    <w:rsid w:val="00D358FE"/>
    <w:rsid w:val="00D4378B"/>
    <w:rsid w:val="00D54B3A"/>
    <w:rsid w:val="00D62BE3"/>
    <w:rsid w:val="00D843DD"/>
    <w:rsid w:val="00D9048A"/>
    <w:rsid w:val="00D936AE"/>
    <w:rsid w:val="00DC45C6"/>
    <w:rsid w:val="00DD0D9F"/>
    <w:rsid w:val="00DE522D"/>
    <w:rsid w:val="00DF38A3"/>
    <w:rsid w:val="00E0215C"/>
    <w:rsid w:val="00E02423"/>
    <w:rsid w:val="00E06F58"/>
    <w:rsid w:val="00E32797"/>
    <w:rsid w:val="00E42974"/>
    <w:rsid w:val="00E4586A"/>
    <w:rsid w:val="00E60BB5"/>
    <w:rsid w:val="00E64F47"/>
    <w:rsid w:val="00E9298F"/>
    <w:rsid w:val="00ED26F5"/>
    <w:rsid w:val="00F26795"/>
    <w:rsid w:val="00F30CE7"/>
    <w:rsid w:val="00F419CF"/>
    <w:rsid w:val="00F50E07"/>
    <w:rsid w:val="00F52D6F"/>
    <w:rsid w:val="00F67891"/>
    <w:rsid w:val="00F706EB"/>
    <w:rsid w:val="00F9065E"/>
    <w:rsid w:val="00F90BB6"/>
    <w:rsid w:val="00FB4A05"/>
    <w:rsid w:val="00FB631D"/>
    <w:rsid w:val="00FC3D4E"/>
    <w:rsid w:val="00FC791A"/>
    <w:rsid w:val="00FD4112"/>
    <w:rsid w:val="00FE36FC"/>
    <w:rsid w:val="00FF3152"/>
    <w:rsid w:val="00FF536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D7093F-F5F0-4436-956F-D99BD9F5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DD0D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7393326">
      <w:bodyDiv w:val="1"/>
      <w:marLeft w:val="0"/>
      <w:marRight w:val="0"/>
      <w:marTop w:val="0"/>
      <w:marBottom w:val="0"/>
      <w:divBdr>
        <w:top w:val="none" w:sz="0" w:space="0" w:color="auto"/>
        <w:left w:val="none" w:sz="0" w:space="0" w:color="auto"/>
        <w:bottom w:val="none" w:sz="0" w:space="0" w:color="auto"/>
        <w:right w:val="none" w:sz="0" w:space="0" w:color="auto"/>
      </w:divBdr>
    </w:div>
    <w:div w:id="211933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560DF9"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2269B1"/>
    <w:rsid w:val="00560DF9"/>
    <w:rsid w:val="006D467C"/>
    <w:rsid w:val="00A32E59"/>
    <w:rsid w:val="00C0642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חולון- סדרי דין</FullName>
        <LastName>המחלקה לשירותים חברתיים- חולון- סדרי דין</LastName>
        <PartyPropertyName/>
        <AuthenticationTypeAndNumber>משרדי ממשלה 570001300</AuthenticationTypeAndNumber>
        <RepresentatedOrRepresentativesNames/>
        <RepresentatedOrRepresentativesCount>0</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257700281</CasePartyID>
        <PartyTypeID>3</PartyTypeID>
        <ActivityStatusID>1</ActivityStatusID>
        <LegalEntityID>57399415</LegalEntityID>
        <CaseLegalEntityID>124971604</CaseLegalEntityID>
        <AssistantRoleID>16</AssistantRoleID>
        <AuthenticationTypeID>13</AuthenticationTypeID>
        <AuthenticationTypeName>משרדי ממשלה</AuthenticationTypeName>
        <LegalEntityNumber>570001300</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זלמן ארן 46 חולון </FullAddress>
        <EmailAddress>tal@holon.muni.il</EmailAddress>
        <MotionID>0</MotionID>
        <CasePleaID>0</CasePleaID>
        <LinkedCaseID>0</LinkedCaseID>
        <PartyID>1</PartyID>
        <CasePartyCategoryID>2</CasePartyCategoryID>
        <LegalEntityAddressID>58042037</LegalEntityAddressID>
        <LegalEntityEmailAddressID>68275459</LegalEntityEmailAddressID>
        <PleaTypeID>4</PleaTypeID>
        <GroupPartyAlias/>
        <IsConverted>false</IsConverted>
        <LegalEntityRegisteredNameID>10384396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חולון-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רן בנימין</FullName>
        <FirstName>רן</FirstName>
        <LastName>בנימין</LastName>
        <PartyPropertyName/>
        <AuthenticationTypeAndNumber>מ.ר. 23284</AuthenticationTypeAndNumber>
        <RepresentatedOrRepresentativesNames>אומטיאי טורדיקולוב</RepresentatedOrRepresentativesNames>
        <RepresentatedOrRepresentativesCount>1</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276432090</CasePartyID>
        <PartyTypeID>2</PartyTypeID>
        <ActivityStatusID>1</ActivityStatusID>
        <PartyAliasID>21</PartyAliasID>
        <PartyAliasName>בא כוח נתבעים</PartyAliasName>
        <LegalEntityID>389969</LegalEntityID>
        <CaseLegalEntityID>131906252</CaseLegalEntityID>
        <AuthenticationTypeID>4</AuthenticationTypeID>
        <AuthenticationTypeName>מ.ר.</AuthenticationTypeName>
        <LegalEntityNumber>23284</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רח' המרד 29 תל אביב -יפו בית התעשיינים, קומה 12</FullAddress>
        <EmailAddress>ranb424@gmail.com</EmailAddress>
        <MotionID>0</MotionID>
        <CasePleaID>0</CasePleaID>
        <FatherName xml:space="preserve">        </FatherName>
        <LinkedCaseID>0</LinkedCaseID>
        <PartyID>2</PartyID>
        <CasePartyCategoryID>2</CasePartyCategoryID>
        <LegalEntityAddressID>78480556</LegalEntityAddressID>
        <LegalEntityEmailAddressID>68130222</LegalEntityEmailAddressID>
        <PleaTypeID>4</PleaTypeID>
        <LawyerOfficeName>משרד עו"ד: רן בנימין</LawyerOfficeName>
        <LawyerOfficeID>430613</LawyerOfficeID>
        <GroupPartyAlias/>
        <IsConverted>false</IsConverted>
        <LegalEntityNameID>10953</LegalEntityNameID>
        <RepresentatedNamesOfAssistant/>
        <LegalEntityTypeID>4</LegalEntityTypeID>
        <IsVerdictExists>false</IsVerdictExists>
        <IsAsirAzir>false</IsAsirAzir>
        <MainAndSecSpec/>
        <IsPublicationProhibited>false</IsPublicationProhibited>
        <PublicationProhibitedFullName>רן בנימין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רחלי אייבס</FullName>
        <FirstName>רחלי</FirstName>
        <LastName>אייבס</LastName>
        <PartyPropertyName/>
        <AuthenticationTypeAndNumber>מ.ר. 61047</AuthenticationTypeAndNumber>
        <RepresentatedOrRepresentativesNames>רובין חיימוב</RepresentatedOrRepresentativesNames>
        <RepresentatedOrRepresentativesCount>1</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254953724</CasePartyID>
        <PartyTypeID>2</PartyTypeID>
        <ActivityStatusID>1</ActivityStatusID>
        <PartyAliasID>20</PartyAliasID>
        <PartyAliasName>בא כוח תובעים</PartyAliasName>
        <OrdinalNumber>1</OrdinalNumber>
        <LegalEntityID>71689216</LegalEntityID>
        <CaseLegalEntityID>124129351</CaseLegalEntityID>
        <AuthenticationTypeID>4</AuthenticationTypeID>
        <AuthenticationTypeName>מ.ר.</AuthenticationTypeName>
        <LegalEntityNumber>61047</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האומן 25 ירושלים </FullAddress>
        <MotionID>0</MotionID>
        <CasePleaID>0</CasePleaID>
        <LinkedCaseID>0</LinkedCaseID>
        <PartyID>1</PartyID>
        <CasePartyCategoryID>2</CasePartyCategoryID>
        <LegalEntityAddressID>86328998</LegalEntityAddressID>
        <PleaTypeID>4</PleaTypeID>
        <LawyerOfficeName>משרד עו"ד רחלי אייבס</LawyerOfficeName>
        <LawyerOfficeID>71689217</LawyerOfficeID>
        <GroupPartyAlias/>
        <IsConverted>false</IsConverted>
        <LegalEntityNameID>95027208</LegalEntityNameID>
        <RepresentatedNamesOfAssistant/>
        <LegalEntityTypeID>4</LegalEntityTypeID>
        <IsVerdictExists>false</IsVerdictExists>
        <IsAsirAzir>false</IsAsirAzir>
        <MainAndSecSpec/>
        <IsPublicationProhibited>false</IsPublicationProhibited>
        <PublicationProhibitedFullName>רחלי אייבס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רובין חיימוב</FullName>
        <FirstName>רובין</FirstName>
        <LastName>חימוב</LastName>
        <PartyPropertyName/>
        <AuthenticationTypeAndNumber>ת"ז 304613052</AuthenticationTypeAndNumber>
        <RepresentatedOrRepresentativesNames>רחלי אייבס</RepresentatedOrRepresentativesNames>
        <RepresentatedOrRepresentativesCount>1</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254953723</CasePartyID>
        <PartyTypeID>1</PartyTypeID>
        <ActivityStatusID>1</ActivityStatusID>
        <PartyAliasID>1</PartyAliasID>
        <PartyAliasName>תובע</PartyAliasName>
        <OrdinalNumber>1</OrdinalNumber>
        <LegalEntityID>20982382</LegalEntityID>
        <CaseLegalEntityID>124129350</CaseLegalEntityID>
        <AuthenticationTypeID>1</AuthenticationTypeID>
        <AuthenticationTypeName>ת"ז</AuthenticationTypeName>
        <LegalEntityNumber>304613052</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מנחם ארבר 22 תל אביב -יפו </FullAddress>
        <MotionID>0</MotionID>
        <CasePleaID>0</CasePleaID>
        <FatherName>דוד</FatherName>
        <LinkedCaseID>0</LinkedCaseID>
        <PartyID>1</PartyID>
        <CasePartyCategoryID>2</CasePartyCategoryID>
        <LegalEntityAddressID>87845412</LegalEntityAddressID>
        <PleaTypeID>4</PleaTypeID>
        <GroupPartyAlias>תובעים</GroupPartyAlias>
        <IsConverted>false</IsConverted>
        <LegalEntityRegisteredNameID>6986125</LegalEntityRegisteredNameID>
        <LegalEntityNameID>94778631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רובין חיימוב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אומטיאי טורדיקולוב</FullName>
        <FirstName>אומיטאי</FirstName>
        <LastName>טורדיקולוב</LastName>
        <PartyPropertyName/>
        <AuthenticationTypeAndNumber>ת"ז 324680990</AuthenticationTypeAndNumber>
        <RepresentatedOrRepresentativesNames>רן בנימין</RepresentatedOrRepresentativesNames>
        <RepresentatedOrRepresentativesCount>1</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254953725</CasePartyID>
        <PartyTypeID>1</PartyTypeID>
        <ActivityStatusID>1</ActivityStatusID>
        <PartyAliasID>2</PartyAliasID>
        <PartyAliasName>נתבע</PartyAliasName>
        <OrdinalNumber>1</OrdinalNumber>
        <LegalEntityID>75717782</LegalEntityID>
        <CaseLegalEntityID>124129352</CaseLegalEntityID>
        <AuthenticationTypeID>1</AuthenticationTypeID>
        <AuthenticationTypeName>ת"ז</AuthenticationTypeName>
        <LegalEntityNumber>324680990</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השילוח 18\12 חולון </FullAddress>
        <MotionID>0</MotionID>
        <CasePleaID>0</CasePleaID>
        <FatherName>טורקול</FatherName>
        <LinkedCaseID>0</LinkedCaseID>
        <PartyID>2</PartyID>
        <CasePartyCategoryID>2</CasePartyCategoryID>
        <LegalEntityAddressID>87845413</LegalEntityAddressID>
        <PleaTypeID>4</PleaTypeID>
        <GroupPartyAlias>נתבעים</GroupPartyAlias>
        <IsConverted>false</IsConverted>
        <LegalEntityRegisteredNameID>6986126</LegalEntityRegisteredNameID>
        <LegalEntityNameID>94778632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אומטיאי טורדיקולוב</PublicationProhibitedFullName>
      </CaseParties>
    </CasePartiesSelectionDS>
    <DecisionName>פסק דין  שניתנה ע"י  ענת הלר-כריש</DecisionName>
    <CourtDisplayName>בית משפט לענייני משפחה בתל אביב -יפו</CourtDisplayName>
    <IsCaseJudgePanel>false</IsCaseJudgePanel>
    <DecisionSignatureDate>2024-08-27T08:56:19.2865697+03:00</DecisionSignatureDate>
    <OpenCaseDate>2023-04-30T13:27:00+03:00</OpenCaseDate>
    <CaseFeeSum>0.000</CaseFeeSum>
    <DecisionTypeID>2</DecisionTypeID>
    <DecisionSignatureUserName>ענת הלר-כריש</DecisionSignatureUserName>
    <DecisionSignatureDateHebrew>2024-08-27T08:56:19.2865697+03:00</DecisionSignatureDateHebrew>
    <DecisionWriterID>036233245@GOV.IL</DecisionWriterID>
    <CourtAddress>רח' ויצמן 1, תל אביב -יפו 64239</CourtAddress>
    <IsAutoTextInCaseExist>false</IsAutoTextInCaseExist>
    <DecisionSignatureRoleName>שופט</DecisionSignatureRoleName>
    <DecisionSignatureUserTitleName>שופטת</DecisionSignatureUserTitleName>
    <CaseName>חימוב נ' טורדיקולוב</CaseName>
    <DecisionNumberInCase>12</DecisionNumberInCase>
  </dt_Decision>
  <dt_DecisionCase>
    <DecisionID>0</DecisionID>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חולון- סדרי דין</FullName>
        <LastName>המחלקה לשירותים חברתיים- חולון- סדרי דין</LastName>
        <PartyPropertyName/>
        <AuthenticationTypeAndNumber>משרדי ממשלה 570001300</AuthenticationTypeAndNumber>
        <RepresentatedOrRepresentativesNames/>
        <RepresentatedOrRepresentativesCount>0</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257700281</CasePartyID>
        <PartyTypeID>3</PartyTypeID>
        <ActivityStatusID>1</ActivityStatusID>
        <LegalEntityID>57399415</LegalEntityID>
        <CaseLegalEntityID>124971604</CaseLegalEntityID>
        <AssistantRoleID>16</AssistantRoleID>
        <AuthenticationTypeID>13</AuthenticationTypeID>
        <AuthenticationTypeName>משרדי ממשלה</AuthenticationTypeName>
        <LegalEntityNumber>570001300</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זלמן ארן 46 חולון </FullAddress>
        <EmailAddress>tal@holon.muni.il</EmailAddress>
        <MotionID>0</MotionID>
        <CasePleaID>0</CasePleaID>
        <LinkedCaseID>0</LinkedCaseID>
        <PartyID>1</PartyID>
        <CasePartyCategoryID>2</CasePartyCategoryID>
        <LegalEntityAddressID>58042037</LegalEntityAddressID>
        <LegalEntityEmailAddressID>68275459</LegalEntityEmailAddressID>
        <PleaTypeID>4</PleaTypeID>
        <GroupPartyAlias/>
        <IsConverted>false</IsConverted>
        <LegalEntityRegisteredNameID>10384396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חולון-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רן בנימין</FullName>
        <FirstName>רן</FirstName>
        <LastName>בנימין</LastName>
        <PartyPropertyName/>
        <AuthenticationTypeAndNumber>מ.ר. 23284</AuthenticationTypeAndNumber>
        <RepresentatedOrRepresentativesNames>אומטיאי טורדיקולוב</RepresentatedOrRepresentativesNames>
        <RepresentatedOrRepresentativesCount>1</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276432090</CasePartyID>
        <PartyTypeID>2</PartyTypeID>
        <ActivityStatusID>1</ActivityStatusID>
        <PartyAliasID>21</PartyAliasID>
        <PartyAliasName>בא כוח נתבעים</PartyAliasName>
        <LegalEntityID>389969</LegalEntityID>
        <CaseLegalEntityID>131906252</CaseLegalEntityID>
        <AuthenticationTypeID>4</AuthenticationTypeID>
        <AuthenticationTypeName>מ.ר.</AuthenticationTypeName>
        <LegalEntityNumber>23284</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רח' המרד 29 תל אביב -יפו בית התעשיינים, קומה 12</FullAddress>
        <EmailAddress>ranb424@gmail.com</EmailAddress>
        <MotionID>0</MotionID>
        <CasePleaID>0</CasePleaID>
        <FatherName xml:space="preserve">        </FatherName>
        <LinkedCaseID>0</LinkedCaseID>
        <PartyID>2</PartyID>
        <CasePartyCategoryID>2</CasePartyCategoryID>
        <LegalEntityAddressID>78480556</LegalEntityAddressID>
        <LegalEntityEmailAddressID>68130222</LegalEntityEmailAddressID>
        <PleaTypeID>4</PleaTypeID>
        <LawyerOfficeName>משרד עו"ד: רן בנימין</LawyerOfficeName>
        <LawyerOfficeID>430613</LawyerOfficeID>
        <GroupPartyAlias/>
        <IsConverted>false</IsConverted>
        <LegalEntityNameID>10953</LegalEntityNameID>
        <RepresentatedNamesOfAssistant/>
        <LegalEntityTypeID>4</LegalEntityTypeID>
        <IsVerdictExists>false</IsVerdictExists>
        <IsAsirAzir>false</IsAsirAzir>
        <MainAndSecSpec/>
        <IsPublicationProhibited>false</IsPublicationProhibited>
        <PublicationProhibitedFullName>רן בנימין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רחלי אייבס</FullName>
        <FirstName>רחלי</FirstName>
        <LastName>אייבס</LastName>
        <PartyPropertyName/>
        <AuthenticationTypeAndNumber>מ.ר. 61047</AuthenticationTypeAndNumber>
        <RepresentatedOrRepresentativesNames>רובין חיימוב</RepresentatedOrRepresentativesNames>
        <RepresentatedOrRepresentativesCount>1</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254953724</CasePartyID>
        <PartyTypeID>2</PartyTypeID>
        <ActivityStatusID>1</ActivityStatusID>
        <PartyAliasID>20</PartyAliasID>
        <PartyAliasName>בא כוח תובעים</PartyAliasName>
        <OrdinalNumber>1</OrdinalNumber>
        <LegalEntityID>71689216</LegalEntityID>
        <CaseLegalEntityID>124129351</CaseLegalEntityID>
        <AuthenticationTypeID>4</AuthenticationTypeID>
        <AuthenticationTypeName>מ.ר.</AuthenticationTypeName>
        <LegalEntityNumber>61047</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האומן 25 ירושלים </FullAddress>
        <MotionID>0</MotionID>
        <CasePleaID>0</CasePleaID>
        <LinkedCaseID>0</LinkedCaseID>
        <PartyID>1</PartyID>
        <CasePartyCategoryID>2</CasePartyCategoryID>
        <LegalEntityAddressID>86328998</LegalEntityAddressID>
        <PleaTypeID>4</PleaTypeID>
        <LawyerOfficeName>משרד עו"ד רחלי אייבס</LawyerOfficeName>
        <LawyerOfficeID>71689217</LawyerOfficeID>
        <GroupPartyAlias/>
        <IsConverted>false</IsConverted>
        <LegalEntityNameID>95027208</LegalEntityNameID>
        <RepresentatedNamesOfAssistant/>
        <LegalEntityTypeID>4</LegalEntityTypeID>
        <IsVerdictExists>false</IsVerdictExists>
        <IsAsirAzir>false</IsAsirAzir>
        <MainAndSecSpec/>
        <IsPublicationProhibited>false</IsPublicationProhibited>
        <PublicationProhibitedFullName>רחלי אייבס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רובין חיימוב</FullName>
        <FirstName>רובין</FirstName>
        <LastName>חימוב</LastName>
        <PartyPropertyName/>
        <AuthenticationTypeAndNumber>ת"ז 304613052</AuthenticationTypeAndNumber>
        <RepresentatedOrRepresentativesNames>רחלי אייבס</RepresentatedOrRepresentativesNames>
        <RepresentatedOrRepresentativesCount>1</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254953723</CasePartyID>
        <PartyTypeID>1</PartyTypeID>
        <ActivityStatusID>1</ActivityStatusID>
        <PartyAliasID>1</PartyAliasID>
        <PartyAliasName>תובע</PartyAliasName>
        <OrdinalNumber>1</OrdinalNumber>
        <LegalEntityID>20982382</LegalEntityID>
        <CaseLegalEntityID>124129350</CaseLegalEntityID>
        <AuthenticationTypeID>1</AuthenticationTypeID>
        <AuthenticationTypeName>ת"ז</AuthenticationTypeName>
        <LegalEntityNumber>304613052</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מנחם ארבר 22 תל אביב -יפו </FullAddress>
        <MotionID>0</MotionID>
        <CasePleaID>0</CasePleaID>
        <FatherName>דוד</FatherName>
        <LinkedCaseID>0</LinkedCaseID>
        <PartyID>1</PartyID>
        <CasePartyCategoryID>2</CasePartyCategoryID>
        <LegalEntityAddressID>87845412</LegalEntityAddressID>
        <PleaTypeID>4</PleaTypeID>
        <GroupPartyAlias>תובעים</GroupPartyAlias>
        <IsConverted>false</IsConverted>
        <LegalEntityRegisteredNameID>6986125</LegalEntityRegisteredNameID>
        <LegalEntityNameID>94778631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רובין חיימוב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אומטיאי טורדיקולוב</FullName>
        <FirstName>אומיטאי</FirstName>
        <LastName>טורדיקולוב</LastName>
        <PartyPropertyName/>
        <AuthenticationTypeAndNumber>ת"ז 324680990</AuthenticationTypeAndNumber>
        <RepresentatedOrRepresentativesNames>רן בנימין</RepresentatedOrRepresentativesNames>
        <RepresentatedOrRepresentativesCount>1</RepresentatedOrRepresentativesCount>
        <InvitedBy/>
        <CaseID>80206011</CaseID>
        <CaseJudicialPersonPresentationDS>
          <CaseJudicalPersonActive>
            <CaseID>80206011</CaseID>
            <JudicialPersonID>036233245@GOV.IL</JudicialPersonID>
            <JudicialPersonTypeID>1</JudicialPersonTypeID>
            <JudicialTypeID>1</JudicialTypeID>
            <IsChairman>false</IsChairman>
            <TreatmentStartDate>2023-04-30T13:44:31.727+03:00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254953725</CasePartyID>
        <PartyTypeID>1</PartyTypeID>
        <ActivityStatusID>1</ActivityStatusID>
        <PartyAliasID>2</PartyAliasID>
        <PartyAliasName>נתבע</PartyAliasName>
        <OrdinalNumber>1</OrdinalNumber>
        <LegalEntityID>75717782</LegalEntityID>
        <CaseLegalEntityID>124129352</CaseLegalEntityID>
        <AuthenticationTypeID>1</AuthenticationTypeID>
        <AuthenticationTypeName>ת"ז</AuthenticationTypeName>
        <LegalEntityNumber>324680990</LegalEntityNumber>
        <IsMainPartyType>true</IsMainPartyType>
        <CaseDisplayIdentifier>54524-04-23</CaseDisplayIdentifier>
        <CaseTypeID>10262</CaseTypeID>
        <CaseTypeName>תביעה לאחר הסדר התדיינויות במשפחה (תלה"מ)</CaseTypeName>
        <CaseName>חימוב נ' טורדיקולוב</CaseName>
        <FullAddress>השילוח 18\12 חולון </FullAddress>
        <MotionID>0</MotionID>
        <CasePleaID>0</CasePleaID>
        <FatherName>טורקול</FatherName>
        <LinkedCaseID>0</LinkedCaseID>
        <PartyID>2</PartyID>
        <CasePartyCategoryID>2</CasePartyCategoryID>
        <LegalEntityAddressID>87845413</LegalEntityAddressID>
        <PleaTypeID>4</PleaTypeID>
        <GroupPartyAlias>נתבעים</GroupPartyAlias>
        <IsConverted>false</IsConverted>
        <LegalEntityRegisteredNameID>6986126</LegalEntityRegisteredNameID>
        <LegalEntityNameID>94778632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אומטיאי טורדיקולוב</PublicationProhibitedFullName>
      </CaseParties>
    </CasePartiesSelectionDS>
    <CaseName>חימוב נ' טורדיקולוב</CaseName>
    <CaseDisplayIdentifier>54524-04-23</CaseDisplayIdentifier>
    <CaseInterestID>10510</CaseInterestID>
    <CaseTypeShortName>תלה"מ</CaseTypeShortName>
  </dt_DecisionCase>
  <dt_DecisionJudgePanel>
    <JudgeID>036233245@GOV.IL</JudgeID>
    <DisplayName>ענת הלר-כריש</DisplayName>
    <RoleName>שופט</RoleName>
    <UserTitleName>שופטת</UserTitleName>
  </dt_DecisionJudgePanel>
  <dt_LegalEntityDetails>
    <Fax>03-5025702</Fax>
    <Phone>03-5025712</Phone>
    <AddressDesc/>
    <PartyID>1</PartyID>
    <PartyTypeID>3</PartyTypeID>
    <DecisionID>0</DecisionID>
    <AssistantRoleID>16</AssistantRoleID>
    <StreetName>זלמן ארן 46</StreetName>
    <CityName>חולון</CityName>
    <FullName> המחלקה לשירותים חברתיים- חולון- סדרי דין</FullName>
    <Email>tal@holon.muni.il</Email>
    <IsPublicationProhibited>false</IsPublicationProhibited>
  </dt_LegalEntityDetails>
  <dt_LegalEntityDetails>
    <AddressDesc>בית התעשיינים, קומה 12</AddressDesc>
    <PartyID>2</PartyID>
    <PartyTypeID>2</PartyTypeID>
    <DecisionID>0</DecisionID>
    <StreetName>רח' המרד 29</StreetName>
    <CityName>תל אביב -יפו</CityName>
    <FullName>רן בנימין</FullName>
    <Email>ranb424@gmail.com</Email>
    <IsPublicationProhibited>false</IsPublicationProhibited>
  </dt_LegalEntityDetails>
  <dt_LegalEntityDetails>
    <PartyID>1</PartyID>
    <PartyTypeID>1</PartyTypeID>
    <DecisionID>0</DecisionID>
    <StreetName>מנחם ארבר 22</StreetName>
    <CityName>תל אביב -יפו</CityName>
    <FullName>רובין  חיימוב</FullName>
    <IsPublicationProhibited>false</IsPublicationProhibited>
  </dt_LegalEntityDetails>
  <dt_LegalEntityDetails>
    <Fax>02-5028008</Fax>
    <Phone>02-5028005</Phone>
    <PartyID>1</PartyID>
    <PartyTypeID>2</PartyTypeID>
    <DecisionID>0</DecisionID>
    <StreetName>האומן 25</StreetName>
    <ZipCode>9342116</ZipCode>
    <CityName>ירושלים</CityName>
    <FullName>רחלי אייבס</FullName>
    <Email>raheli@rahelilaw.com</Email>
    <IsPublicationProhibited>false</IsPublicationProhibited>
  </dt_LegalEntityDetails>
  <dt_LegalEntityDetails>
    <PartyID>2</PartyID>
    <PartyTypeID>1</PartyTypeID>
    <DecisionID>0</DecisionID>
    <StreetName>השילוח 18\12</StreetName>
    <CityName>חולון</CityName>
    <FullName>אומטיאי  טורדיקולוב</FullName>
    <IsPublicationProhibited>false</IsPublicationProhibited>
  </dt_LegalEntityDetails>
  <dt_CaseJudicalPersonActive>
    <CaseJudicalPerson>שופטת ענת הלר-כריש</CaseJudicalPerson>
  </dt_CaseJudicalPersonActive>
  <dt_Sitting>
    <PreviousMeetingDate>2024-05-22T11:30:00+03:00</PreviousMeetingDate>
    <PreviousSittingTypeID>5</PreviousSittingTypeID>
    <PreviousMeetingDisplayName>שופטת ענת הלר-כריש</PreviousMeetingDisplayName>
    <PreviousMeetingRoleName>שופט</PreviousMeetingRoleName>
    <PreviousMeetingUserTitleName>שופטת</PreviousMeetingUserTitleName>
    <PreviousMeetingUserUPN>036233245@GOV.IL</PreviousMeetingUserUPN>
  </dt_Sitting>
</DecisionTemplateDS>
</file>

<file path=customXml/itemProps1.xml><?xml version="1.0" encoding="utf-8"?>
<ds:datastoreItem xmlns:ds="http://schemas.openxmlformats.org/officeDocument/2006/customXml" ds:itemID="{E9616A54-6B68-43E0-A2B1-C568CD6E62E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2656</Words>
  <Characters>13282</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2024-09-09T10:57:00Z</dcterms:created>
  <dcterms:modified xsi:type="dcterms:W3CDTF">2024-09-09T10:57:00Z</dcterms:modified>
</cp:coreProperties>
</file>